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A4" w:rsidRPr="00B85925" w:rsidRDefault="009370A4" w:rsidP="009370A4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B85925">
        <w:rPr>
          <w:b/>
          <w:bCs/>
          <w:sz w:val="24"/>
          <w:szCs w:val="24"/>
          <w:u w:val="single"/>
        </w:rPr>
        <w:t>GOBIERNO REGIONAL DE CAJAMARCA- SUBGERENCIA DE PLANEAMIENTO Y CTI</w:t>
      </w:r>
    </w:p>
    <w:p w:rsidR="009370A4" w:rsidRPr="007E1542" w:rsidRDefault="009370A4" w:rsidP="006C3D2D">
      <w:pPr>
        <w:spacing w:after="0"/>
        <w:jc w:val="center"/>
        <w:rPr>
          <w:b/>
          <w:bCs/>
          <w:sz w:val="24"/>
          <w:szCs w:val="24"/>
        </w:rPr>
      </w:pPr>
      <w:r w:rsidRPr="007E1542">
        <w:rPr>
          <w:b/>
          <w:bCs/>
          <w:sz w:val="24"/>
          <w:szCs w:val="24"/>
        </w:rPr>
        <w:t>COOPERACION TÉCNICA INTERNACIONAL - BECAS VIGENTES 2020</w:t>
      </w:r>
    </w:p>
    <w:tbl>
      <w:tblPr>
        <w:tblStyle w:val="Tablaconcuadrcula"/>
        <w:tblW w:w="602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080"/>
      </w:tblGrid>
      <w:tr w:rsidR="009370A4" w:rsidTr="00B72431">
        <w:trPr>
          <w:trHeight w:val="500"/>
        </w:trPr>
        <w:tc>
          <w:tcPr>
            <w:tcW w:w="195" w:type="pc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9370A4" w:rsidRPr="000B5D71" w:rsidRDefault="009370A4" w:rsidP="00B72431">
            <w:pPr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104" w:type="pct"/>
            <w:shd w:val="clear" w:color="auto" w:fill="C6D9F1" w:themeFill="text2" w:themeFillTint="33"/>
            <w:vAlign w:val="center"/>
          </w:tcPr>
          <w:p w:rsidR="009370A4" w:rsidRPr="000B5D71" w:rsidRDefault="009370A4" w:rsidP="00B72431">
            <w:pPr>
              <w:pStyle w:val="Default"/>
              <w:ind w:left="-109" w:right="-108"/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bCs/>
                <w:sz w:val="20"/>
                <w:szCs w:val="20"/>
              </w:rPr>
              <w:t xml:space="preserve">PERIODO DE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0B5D71">
              <w:rPr>
                <w:b/>
                <w:bCs/>
                <w:sz w:val="20"/>
                <w:szCs w:val="20"/>
              </w:rPr>
              <w:t>OSTULACION y DURACION</w:t>
            </w:r>
          </w:p>
        </w:tc>
        <w:tc>
          <w:tcPr>
            <w:tcW w:w="3701" w:type="pct"/>
            <w:shd w:val="clear" w:color="auto" w:fill="C6D9F1" w:themeFill="text2" w:themeFillTint="33"/>
            <w:vAlign w:val="center"/>
          </w:tcPr>
          <w:p w:rsidR="009370A4" w:rsidRPr="000B5D71" w:rsidRDefault="009370A4" w:rsidP="00B72431">
            <w:pPr>
              <w:tabs>
                <w:tab w:val="left" w:pos="0"/>
                <w:tab w:val="left" w:pos="1026"/>
                <w:tab w:val="left" w:pos="1270"/>
                <w:tab w:val="left" w:pos="7580"/>
              </w:tabs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sz w:val="20"/>
                <w:szCs w:val="20"/>
              </w:rPr>
              <w:t>BECA / REQUISITOS</w:t>
            </w:r>
          </w:p>
        </w:tc>
      </w:tr>
      <w:tr w:rsidR="009370A4" w:rsidTr="00B72431">
        <w:trPr>
          <w:trHeight w:val="6268"/>
        </w:trPr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</w:tcPr>
          <w:p w:rsidR="009370A4" w:rsidRPr="002D7351" w:rsidRDefault="009370A4" w:rsidP="00B72431">
            <w:pPr>
              <w:tabs>
                <w:tab w:val="left" w:pos="567"/>
              </w:tabs>
              <w:ind w:left="567" w:hanging="283"/>
              <w:jc w:val="both"/>
            </w:pPr>
          </w:p>
          <w:p w:rsidR="009370A4" w:rsidRPr="002D7351" w:rsidRDefault="009370A4" w:rsidP="00B72431">
            <w:pPr>
              <w:tabs>
                <w:tab w:val="left" w:pos="567"/>
              </w:tabs>
              <w:ind w:left="567" w:hanging="283"/>
              <w:jc w:val="both"/>
            </w:pPr>
          </w:p>
          <w:p w:rsidR="009370A4" w:rsidRPr="002D7351" w:rsidRDefault="009370A4" w:rsidP="00B72431">
            <w:pPr>
              <w:tabs>
                <w:tab w:val="left" w:pos="567"/>
              </w:tabs>
              <w:ind w:left="567" w:hanging="283"/>
              <w:jc w:val="both"/>
            </w:pPr>
          </w:p>
          <w:p w:rsidR="009370A4" w:rsidRPr="002D7351" w:rsidRDefault="009370A4" w:rsidP="00B72431">
            <w:pPr>
              <w:tabs>
                <w:tab w:val="left" w:pos="567"/>
              </w:tabs>
              <w:ind w:left="567" w:hanging="283"/>
              <w:jc w:val="both"/>
            </w:pPr>
          </w:p>
          <w:p w:rsidR="009370A4" w:rsidRPr="002D7351" w:rsidRDefault="009370A4" w:rsidP="00B72431">
            <w:pPr>
              <w:tabs>
                <w:tab w:val="left" w:pos="567"/>
              </w:tabs>
              <w:ind w:left="567" w:hanging="283"/>
              <w:jc w:val="both"/>
            </w:pPr>
          </w:p>
          <w:p w:rsidR="009370A4" w:rsidRDefault="009370A4" w:rsidP="00B72431">
            <w:pPr>
              <w:tabs>
                <w:tab w:val="left" w:pos="567"/>
              </w:tabs>
              <w:ind w:left="567" w:hanging="283"/>
              <w:jc w:val="both"/>
            </w:pPr>
          </w:p>
          <w:p w:rsidR="009370A4" w:rsidRDefault="009370A4" w:rsidP="00B72431">
            <w:pPr>
              <w:tabs>
                <w:tab w:val="left" w:pos="567"/>
              </w:tabs>
              <w:ind w:left="567" w:hanging="283"/>
              <w:jc w:val="both"/>
            </w:pPr>
          </w:p>
          <w:p w:rsidR="009370A4" w:rsidRPr="002D7351" w:rsidRDefault="009370A4" w:rsidP="00B72431">
            <w:pPr>
              <w:tabs>
                <w:tab w:val="left" w:pos="567"/>
              </w:tabs>
              <w:ind w:left="567" w:hanging="283"/>
              <w:jc w:val="both"/>
            </w:pPr>
          </w:p>
          <w:p w:rsidR="009370A4" w:rsidRPr="002D7351" w:rsidRDefault="009370A4" w:rsidP="00B72431">
            <w:pPr>
              <w:tabs>
                <w:tab w:val="left" w:pos="567"/>
              </w:tabs>
              <w:ind w:left="567" w:hanging="283"/>
              <w:jc w:val="both"/>
            </w:pPr>
          </w:p>
          <w:p w:rsidR="009370A4" w:rsidRPr="002D7351" w:rsidRDefault="009370A4" w:rsidP="00B72431">
            <w:pPr>
              <w:tabs>
                <w:tab w:val="left" w:pos="567"/>
              </w:tabs>
              <w:ind w:left="567" w:hanging="283"/>
              <w:jc w:val="both"/>
            </w:pPr>
          </w:p>
          <w:p w:rsidR="009370A4" w:rsidRPr="002D7351" w:rsidRDefault="009370A4" w:rsidP="00B72431">
            <w:pPr>
              <w:tabs>
                <w:tab w:val="left" w:pos="567"/>
              </w:tabs>
              <w:ind w:left="567" w:hanging="283"/>
              <w:jc w:val="both"/>
            </w:pPr>
          </w:p>
          <w:p w:rsidR="009370A4" w:rsidRPr="00470814" w:rsidRDefault="009370A4" w:rsidP="00B72431">
            <w:pPr>
              <w:tabs>
                <w:tab w:val="left" w:pos="567"/>
              </w:tabs>
              <w:jc w:val="center"/>
              <w:rPr>
                <w:b/>
              </w:rPr>
            </w:pPr>
            <w:r w:rsidRPr="00470814">
              <w:rPr>
                <w:b/>
              </w:rPr>
              <w:t>1</w:t>
            </w:r>
          </w:p>
          <w:p w:rsidR="009370A4" w:rsidRDefault="009370A4" w:rsidP="00B72431">
            <w:pPr>
              <w:tabs>
                <w:tab w:val="left" w:pos="567"/>
              </w:tabs>
              <w:ind w:left="567" w:hanging="283"/>
            </w:pPr>
          </w:p>
          <w:p w:rsidR="009370A4" w:rsidRPr="002D7351" w:rsidRDefault="009370A4" w:rsidP="00B72431">
            <w:pPr>
              <w:tabs>
                <w:tab w:val="left" w:pos="567"/>
              </w:tabs>
              <w:ind w:left="567" w:hanging="283"/>
              <w:jc w:val="both"/>
            </w:pPr>
          </w:p>
          <w:p w:rsidR="009370A4" w:rsidRDefault="009370A4" w:rsidP="00B72431">
            <w:pPr>
              <w:tabs>
                <w:tab w:val="left" w:pos="567"/>
              </w:tabs>
              <w:ind w:left="567" w:hanging="283"/>
              <w:jc w:val="both"/>
            </w:pPr>
          </w:p>
          <w:p w:rsidR="009370A4" w:rsidRPr="002D7351" w:rsidRDefault="009370A4" w:rsidP="00B72431">
            <w:pPr>
              <w:tabs>
                <w:tab w:val="left" w:pos="567"/>
              </w:tabs>
              <w:ind w:left="567" w:hanging="283"/>
              <w:jc w:val="both"/>
            </w:pP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:rsidR="009370A4" w:rsidRPr="0011272E" w:rsidRDefault="009370A4" w:rsidP="00B72431">
            <w:pPr>
              <w:rPr>
                <w:sz w:val="18"/>
                <w:szCs w:val="18"/>
              </w:rPr>
            </w:pPr>
          </w:p>
          <w:p w:rsidR="009370A4" w:rsidRPr="0011272E" w:rsidRDefault="009370A4" w:rsidP="00B72431">
            <w:pPr>
              <w:rPr>
                <w:sz w:val="18"/>
                <w:szCs w:val="18"/>
              </w:rPr>
            </w:pPr>
          </w:p>
          <w:p w:rsidR="009370A4" w:rsidRPr="0011272E" w:rsidRDefault="009370A4" w:rsidP="00B72431">
            <w:pPr>
              <w:rPr>
                <w:sz w:val="18"/>
                <w:szCs w:val="18"/>
              </w:rPr>
            </w:pPr>
          </w:p>
          <w:p w:rsidR="009370A4" w:rsidRPr="0011272E" w:rsidRDefault="009370A4" w:rsidP="00B72431">
            <w:pPr>
              <w:rPr>
                <w:sz w:val="18"/>
                <w:szCs w:val="18"/>
              </w:rPr>
            </w:pPr>
          </w:p>
          <w:p w:rsidR="009370A4" w:rsidRPr="0011272E" w:rsidRDefault="009370A4" w:rsidP="00B72431">
            <w:pPr>
              <w:rPr>
                <w:sz w:val="18"/>
                <w:szCs w:val="18"/>
              </w:rPr>
            </w:pPr>
          </w:p>
          <w:p w:rsidR="009370A4" w:rsidRPr="0011272E" w:rsidRDefault="009370A4" w:rsidP="00B72431">
            <w:pPr>
              <w:rPr>
                <w:sz w:val="18"/>
                <w:szCs w:val="18"/>
              </w:rPr>
            </w:pPr>
          </w:p>
          <w:p w:rsidR="009370A4" w:rsidRPr="0011272E" w:rsidRDefault="009370A4" w:rsidP="00B72431">
            <w:pPr>
              <w:rPr>
                <w:sz w:val="18"/>
                <w:szCs w:val="18"/>
              </w:rPr>
            </w:pPr>
          </w:p>
          <w:p w:rsidR="009370A4" w:rsidRPr="0011272E" w:rsidRDefault="009370A4" w:rsidP="00B72431">
            <w:pPr>
              <w:rPr>
                <w:sz w:val="18"/>
                <w:szCs w:val="18"/>
              </w:rPr>
            </w:pPr>
          </w:p>
          <w:p w:rsidR="009370A4" w:rsidRPr="0011272E" w:rsidRDefault="009370A4" w:rsidP="00B72431">
            <w:pPr>
              <w:rPr>
                <w:sz w:val="18"/>
                <w:szCs w:val="18"/>
              </w:rPr>
            </w:pPr>
          </w:p>
          <w:tbl>
            <w:tblPr>
              <w:tblW w:w="2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6"/>
            </w:tblGrid>
            <w:tr w:rsidR="009370A4" w:rsidRPr="0011272E" w:rsidTr="00B72431">
              <w:trPr>
                <w:trHeight w:val="1582"/>
              </w:trPr>
              <w:tc>
                <w:tcPr>
                  <w:tcW w:w="2416" w:type="dxa"/>
                </w:tcPr>
                <w:p w:rsidR="009370A4" w:rsidRPr="0011272E" w:rsidRDefault="009370A4" w:rsidP="00B724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11272E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Fecha límite </w:t>
                  </w:r>
                  <w:r w:rsidR="005845D5" w:rsidRPr="0011272E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</w:rPr>
                    <w:t>para la</w:t>
                  </w:r>
                  <w:r w:rsidRPr="0011272E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presentación</w:t>
                  </w:r>
                  <w:r w:rsidR="005845D5" w:rsidRPr="0011272E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ante la APCI </w:t>
                  </w:r>
                  <w:r w:rsidRPr="0011272E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5845D5" w:rsidRPr="0011272E" w:rsidRDefault="005845D5" w:rsidP="005845D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11272E">
                    <w:rPr>
                      <w:sz w:val="18"/>
                      <w:szCs w:val="18"/>
                    </w:rPr>
                    <w:t>15 de diciembre de 2020</w:t>
                  </w:r>
                </w:p>
                <w:p w:rsidR="005845D5" w:rsidRPr="0011272E" w:rsidRDefault="005845D5" w:rsidP="005845D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11272E">
                    <w:rPr>
                      <w:sz w:val="18"/>
                      <w:szCs w:val="18"/>
                    </w:rPr>
                    <w:t xml:space="preserve"> </w:t>
                  </w:r>
                </w:p>
                <w:p w:rsidR="009370A4" w:rsidRPr="0011272E" w:rsidRDefault="009370A4" w:rsidP="00B724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  <w:p w:rsidR="009370A4" w:rsidRPr="0011272E" w:rsidRDefault="009370A4" w:rsidP="00B724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 w:rsidRPr="0011272E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Duración</w:t>
                  </w:r>
                </w:p>
                <w:p w:rsidR="005845D5" w:rsidRPr="0011272E" w:rsidRDefault="005845D5" w:rsidP="005845D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11272E">
                    <w:rPr>
                      <w:sz w:val="18"/>
                      <w:szCs w:val="18"/>
                    </w:rPr>
                    <w:t>Desde el 04 al 15 de enero de 2021</w:t>
                  </w:r>
                </w:p>
                <w:p w:rsidR="005845D5" w:rsidRPr="0011272E" w:rsidRDefault="005845D5" w:rsidP="00B724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  <w:p w:rsidR="009370A4" w:rsidRPr="0011272E" w:rsidRDefault="009370A4" w:rsidP="005845D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370A4" w:rsidRPr="0011272E" w:rsidRDefault="009370A4" w:rsidP="00B72431">
            <w:pPr>
              <w:ind w:left="284"/>
              <w:rPr>
                <w:sz w:val="18"/>
                <w:szCs w:val="18"/>
              </w:rPr>
            </w:pPr>
          </w:p>
          <w:p w:rsidR="009370A4" w:rsidRPr="0011272E" w:rsidRDefault="009370A4" w:rsidP="00B72431">
            <w:pPr>
              <w:rPr>
                <w:sz w:val="18"/>
                <w:szCs w:val="18"/>
              </w:rPr>
            </w:pPr>
          </w:p>
          <w:p w:rsidR="009370A4" w:rsidRPr="0011272E" w:rsidRDefault="009370A4" w:rsidP="00B72431">
            <w:pPr>
              <w:rPr>
                <w:sz w:val="18"/>
                <w:szCs w:val="18"/>
              </w:rPr>
            </w:pPr>
          </w:p>
          <w:p w:rsidR="009370A4" w:rsidRPr="0011272E" w:rsidRDefault="009370A4" w:rsidP="00B72431">
            <w:pPr>
              <w:rPr>
                <w:sz w:val="18"/>
                <w:szCs w:val="18"/>
              </w:rPr>
            </w:pPr>
          </w:p>
          <w:p w:rsidR="009370A4" w:rsidRPr="0011272E" w:rsidRDefault="009370A4" w:rsidP="00B72431">
            <w:pPr>
              <w:rPr>
                <w:sz w:val="18"/>
                <w:szCs w:val="18"/>
              </w:rPr>
            </w:pPr>
          </w:p>
        </w:tc>
        <w:tc>
          <w:tcPr>
            <w:tcW w:w="3701" w:type="pct"/>
            <w:tcBorders>
              <w:bottom w:val="single" w:sz="4" w:space="0" w:color="auto"/>
            </w:tcBorders>
          </w:tcPr>
          <w:p w:rsidR="009370A4" w:rsidRPr="0011272E" w:rsidRDefault="009370A4" w:rsidP="009370A4">
            <w:pPr>
              <w:rPr>
                <w:sz w:val="18"/>
                <w:szCs w:val="18"/>
              </w:rPr>
            </w:pPr>
          </w:p>
          <w:tbl>
            <w:tblPr>
              <w:tblW w:w="97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11"/>
            </w:tblGrid>
            <w:tr w:rsidR="009370A4" w:rsidRPr="0011272E" w:rsidTr="00B72431">
              <w:trPr>
                <w:trHeight w:val="3252"/>
              </w:trPr>
              <w:tc>
                <w:tcPr>
                  <w:tcW w:w="9711" w:type="dxa"/>
                </w:tcPr>
                <w:p w:rsidR="003F10C7" w:rsidRDefault="005845D5" w:rsidP="003F10C7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ind w:left="-75"/>
                    <w:jc w:val="both"/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r w:rsidRPr="006C3D2D">
                    <w:rPr>
                      <w:sz w:val="18"/>
                      <w:szCs w:val="18"/>
                    </w:rPr>
                    <w:t>"</w:t>
                  </w:r>
                  <w:r w:rsidRPr="006C3D2D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CURSO INTERNACIONAL GESTIÓN ESTRATÉGICA DEL PRESUPUESTO PÚBLICO EN TIEMPOS DE CRISIS </w:t>
                  </w:r>
                </w:p>
                <w:p w:rsidR="005845D5" w:rsidRPr="0011272E" w:rsidRDefault="005845D5" w:rsidP="003F10C7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ind w:left="-75"/>
                    <w:jc w:val="both"/>
                    <w:rPr>
                      <w:sz w:val="18"/>
                      <w:szCs w:val="18"/>
                    </w:rPr>
                  </w:pPr>
                  <w:r w:rsidRPr="006C3D2D">
                    <w:rPr>
                      <w:b/>
                      <w:color w:val="1F497D" w:themeColor="text2"/>
                      <w:sz w:val="18"/>
                      <w:szCs w:val="18"/>
                    </w:rPr>
                    <w:t>EDICIÓN</w:t>
                  </w:r>
                  <w:r w:rsidR="006C3D2D" w:rsidRPr="006C3D2D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Pr="006C3D2D">
                    <w:rPr>
                      <w:b/>
                      <w:color w:val="1F497D" w:themeColor="text2"/>
                      <w:sz w:val="18"/>
                      <w:szCs w:val="18"/>
                    </w:rPr>
                    <w:t>ON</w:t>
                  </w:r>
                  <w:r w:rsidR="0011272E" w:rsidRPr="006C3D2D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Pr="006C3D2D">
                    <w:rPr>
                      <w:b/>
                      <w:color w:val="1F497D" w:themeColor="text2"/>
                      <w:sz w:val="18"/>
                      <w:szCs w:val="18"/>
                    </w:rPr>
                    <w:t>LINE</w:t>
                  </w:r>
                  <w:r w:rsidRPr="006C3D2D">
                    <w:rPr>
                      <w:sz w:val="18"/>
                      <w:szCs w:val="18"/>
                    </w:rPr>
                    <w:t>"</w:t>
                  </w:r>
                </w:p>
                <w:p w:rsidR="005845D5" w:rsidRPr="0011272E" w:rsidRDefault="006C3D2D" w:rsidP="00BF4DB6">
                  <w:pPr>
                    <w:spacing w:after="0" w:line="240" w:lineRule="auto"/>
                    <w:ind w:left="-75"/>
                    <w:jc w:val="both"/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>Fuente cooperante:</w:t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ab/>
                  </w:r>
                  <w:r w:rsidR="005845D5" w:rsidRPr="0011272E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Gobierno de Chile</w:t>
                  </w:r>
                </w:p>
                <w:p w:rsidR="005845D5" w:rsidRPr="0011272E" w:rsidRDefault="005845D5" w:rsidP="00BF4DB6">
                  <w:pPr>
                    <w:spacing w:after="0" w:line="240" w:lineRule="auto"/>
                    <w:ind w:left="-75"/>
                    <w:jc w:val="both"/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r w:rsidRPr="0011272E">
                    <w:rPr>
                      <w:b/>
                      <w:color w:val="1F497D" w:themeColor="text2"/>
                      <w:sz w:val="18"/>
                      <w:szCs w:val="18"/>
                    </w:rPr>
                    <w:t>Lugar de estudios:</w:t>
                  </w:r>
                  <w:r w:rsidRPr="0011272E">
                    <w:rPr>
                      <w:b/>
                      <w:color w:val="1F497D" w:themeColor="text2"/>
                      <w:sz w:val="18"/>
                      <w:szCs w:val="18"/>
                    </w:rPr>
                    <w:tab/>
                    <w:t>ON - LINE</w:t>
                  </w:r>
                </w:p>
                <w:p w:rsidR="005845D5" w:rsidRPr="0011272E" w:rsidRDefault="005845D5" w:rsidP="00BF4DB6">
                  <w:pPr>
                    <w:spacing w:after="0" w:line="240" w:lineRule="auto"/>
                    <w:ind w:left="-75"/>
                    <w:jc w:val="both"/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r w:rsidRPr="0011272E">
                    <w:rPr>
                      <w:b/>
                      <w:color w:val="1F497D" w:themeColor="text2"/>
                      <w:sz w:val="18"/>
                      <w:szCs w:val="18"/>
                    </w:rPr>
                    <w:t>Idioma     : Español</w:t>
                  </w:r>
                </w:p>
                <w:p w:rsidR="005845D5" w:rsidRPr="0011272E" w:rsidRDefault="005845D5" w:rsidP="00BF4DB6">
                  <w:pPr>
                    <w:spacing w:after="0" w:line="240" w:lineRule="auto"/>
                    <w:ind w:left="-75"/>
                    <w:jc w:val="both"/>
                    <w:rPr>
                      <w:b/>
                      <w:sz w:val="18"/>
                      <w:szCs w:val="18"/>
                    </w:rPr>
                  </w:pPr>
                  <w:r w:rsidRPr="0011272E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Beneficios: </w:t>
                  </w:r>
                  <w:r w:rsidRPr="0011272E">
                    <w:rPr>
                      <w:b/>
                      <w:sz w:val="18"/>
                      <w:szCs w:val="18"/>
                    </w:rPr>
                    <w:t>Beca Integral</w:t>
                  </w:r>
                </w:p>
                <w:p w:rsidR="009370A4" w:rsidRPr="0011272E" w:rsidRDefault="009370A4" w:rsidP="00BF4DB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35" w:hanging="709"/>
                    <w:jc w:val="both"/>
                    <w:rPr>
                      <w:rFonts w:cs="Calibri"/>
                      <w:color w:val="1F497D" w:themeColor="text2"/>
                      <w:sz w:val="18"/>
                      <w:szCs w:val="18"/>
                    </w:rPr>
                  </w:pPr>
                  <w:r w:rsidRPr="0011272E">
                    <w:rPr>
                      <w:rFonts w:cs="Calibri"/>
                      <w:b/>
                      <w:bCs/>
                      <w:color w:val="1F497D" w:themeColor="text2"/>
                      <w:sz w:val="18"/>
                      <w:szCs w:val="18"/>
                      <w:u w:val="single"/>
                    </w:rPr>
                    <w:t>Requisitos</w:t>
                  </w:r>
                  <w:r w:rsidRPr="0011272E">
                    <w:rPr>
                      <w:rFonts w:cs="Calibri"/>
                      <w:b/>
                      <w:bCs/>
                      <w:color w:val="1F497D" w:themeColor="text2"/>
                      <w:sz w:val="18"/>
                      <w:szCs w:val="18"/>
                    </w:rPr>
                    <w:t xml:space="preserve">: </w:t>
                  </w:r>
                </w:p>
                <w:p w:rsidR="00F64005" w:rsidRDefault="0011272E" w:rsidP="00BF4DB6">
                  <w:pPr>
                    <w:numPr>
                      <w:ilvl w:val="0"/>
                      <w:numId w:val="22"/>
                    </w:numPr>
                    <w:shd w:val="clear" w:color="auto" w:fill="FFFFFF" w:themeFill="background1"/>
                    <w:spacing w:after="0" w:line="240" w:lineRule="auto"/>
                    <w:ind w:left="67" w:hanging="142"/>
                    <w:jc w:val="both"/>
                    <w:rPr>
                      <w:rFonts w:cs="Helvetica"/>
                      <w:color w:val="000000"/>
                      <w:sz w:val="18"/>
                      <w:szCs w:val="18"/>
                    </w:rPr>
                  </w:pPr>
                  <w:r w:rsidRPr="0011272E">
                    <w:rPr>
                      <w:rFonts w:cs="Helvetica"/>
                      <w:color w:val="000000"/>
                      <w:sz w:val="18"/>
                      <w:szCs w:val="18"/>
                    </w:rPr>
                    <w:t>Funcionarios/as públicos de los distintos niveles de gobierno, así como investigadores de universidades y</w:t>
                  </w:r>
                </w:p>
                <w:p w:rsidR="00F64005" w:rsidRDefault="0011272E" w:rsidP="00BF4DB6">
                  <w:pPr>
                    <w:shd w:val="clear" w:color="auto" w:fill="FFFFFF" w:themeFill="background1"/>
                    <w:spacing w:after="0" w:line="240" w:lineRule="auto"/>
                    <w:ind w:left="67"/>
                    <w:jc w:val="both"/>
                    <w:rPr>
                      <w:rFonts w:cs="Helvetica"/>
                      <w:color w:val="000000"/>
                      <w:sz w:val="18"/>
                      <w:szCs w:val="18"/>
                    </w:rPr>
                  </w:pPr>
                  <w:r w:rsidRPr="0011272E">
                    <w:rPr>
                      <w:rFonts w:cs="Helvetica"/>
                      <w:color w:val="000000"/>
                      <w:sz w:val="18"/>
                      <w:szCs w:val="18"/>
                    </w:rPr>
                    <w:t>centros de estudios, profesionales de ONG, organismos internacionales y en general profesionales que se</w:t>
                  </w:r>
                </w:p>
                <w:p w:rsidR="0011272E" w:rsidRPr="0011272E" w:rsidRDefault="0011272E" w:rsidP="00BF4DB6">
                  <w:pPr>
                    <w:shd w:val="clear" w:color="auto" w:fill="FFFFFF" w:themeFill="background1"/>
                    <w:spacing w:after="0" w:line="240" w:lineRule="auto"/>
                    <w:ind w:left="67"/>
                    <w:jc w:val="both"/>
                    <w:rPr>
                      <w:rFonts w:cs="Helvetica"/>
                      <w:color w:val="000000"/>
                      <w:sz w:val="18"/>
                      <w:szCs w:val="18"/>
                    </w:rPr>
                  </w:pPr>
                  <w:proofErr w:type="gramStart"/>
                  <w:r w:rsidRPr="0011272E">
                    <w:rPr>
                      <w:rFonts w:cs="Helvetica"/>
                      <w:color w:val="000000"/>
                      <w:sz w:val="18"/>
                      <w:szCs w:val="18"/>
                    </w:rPr>
                    <w:t>desempeñen</w:t>
                  </w:r>
                  <w:proofErr w:type="gramEnd"/>
                  <w:r w:rsidRPr="0011272E">
                    <w:rPr>
                      <w:rFonts w:cs="Helvetica"/>
                      <w:color w:val="000000"/>
                      <w:sz w:val="18"/>
                      <w:szCs w:val="18"/>
                    </w:rPr>
                    <w:t xml:space="preserve"> en el ámbito de las políticas públicas y su gestión</w:t>
                  </w:r>
                  <w:r w:rsidR="00F64005">
                    <w:rPr>
                      <w:rFonts w:cs="Helvetica"/>
                      <w:color w:val="000000"/>
                      <w:sz w:val="18"/>
                      <w:szCs w:val="18"/>
                    </w:rPr>
                    <w:t>.</w:t>
                  </w:r>
                </w:p>
                <w:p w:rsidR="0011272E" w:rsidRPr="0011272E" w:rsidRDefault="0011272E" w:rsidP="00BF4DB6">
                  <w:pPr>
                    <w:numPr>
                      <w:ilvl w:val="0"/>
                      <w:numId w:val="22"/>
                    </w:numPr>
                    <w:shd w:val="clear" w:color="auto" w:fill="FFFFFF" w:themeFill="background1"/>
                    <w:spacing w:after="0" w:line="240" w:lineRule="auto"/>
                    <w:ind w:left="67" w:hanging="142"/>
                    <w:jc w:val="both"/>
                    <w:rPr>
                      <w:rFonts w:cs="Helvetica"/>
                      <w:color w:val="000000"/>
                      <w:sz w:val="18"/>
                      <w:szCs w:val="18"/>
                    </w:rPr>
                  </w:pPr>
                  <w:r w:rsidRPr="0011272E">
                    <w:rPr>
                      <w:rFonts w:cs="Helvetica"/>
                      <w:color w:val="000000"/>
                      <w:sz w:val="18"/>
                      <w:szCs w:val="18"/>
                    </w:rPr>
                    <w:t>Experiencia profesional en el área de la gestión y políticas públicas</w:t>
                  </w:r>
                </w:p>
                <w:p w:rsidR="0011272E" w:rsidRPr="0011272E" w:rsidRDefault="0011272E" w:rsidP="00BF4DB6">
                  <w:pPr>
                    <w:numPr>
                      <w:ilvl w:val="0"/>
                      <w:numId w:val="22"/>
                    </w:numPr>
                    <w:shd w:val="clear" w:color="auto" w:fill="FFFFFF" w:themeFill="background1"/>
                    <w:spacing w:after="0" w:line="240" w:lineRule="auto"/>
                    <w:ind w:left="67" w:hanging="142"/>
                    <w:jc w:val="both"/>
                    <w:rPr>
                      <w:rFonts w:cs="Helvetica"/>
                      <w:color w:val="000000"/>
                      <w:sz w:val="18"/>
                      <w:szCs w:val="18"/>
                    </w:rPr>
                  </w:pPr>
                  <w:r w:rsidRPr="0011272E">
                    <w:rPr>
                      <w:rFonts w:cs="Helvetica"/>
                      <w:color w:val="000000"/>
                      <w:sz w:val="18"/>
                      <w:szCs w:val="18"/>
                    </w:rPr>
                    <w:t>Título profesional</w:t>
                  </w:r>
                  <w:r w:rsidR="006B0DE9">
                    <w:rPr>
                      <w:rFonts w:cs="Helvetica"/>
                      <w:color w:val="000000"/>
                      <w:sz w:val="18"/>
                      <w:szCs w:val="18"/>
                    </w:rPr>
                    <w:t>.</w:t>
                  </w:r>
                </w:p>
                <w:p w:rsidR="00F64005" w:rsidRDefault="0011272E" w:rsidP="00BF4DB6">
                  <w:pPr>
                    <w:numPr>
                      <w:ilvl w:val="0"/>
                      <w:numId w:val="22"/>
                    </w:numPr>
                    <w:shd w:val="clear" w:color="auto" w:fill="FFFFFF" w:themeFill="background1"/>
                    <w:spacing w:after="0" w:line="240" w:lineRule="auto"/>
                    <w:ind w:left="67" w:hanging="142"/>
                    <w:jc w:val="both"/>
                    <w:rPr>
                      <w:rFonts w:cs="Helvetica"/>
                      <w:color w:val="000000"/>
                      <w:sz w:val="18"/>
                      <w:szCs w:val="18"/>
                    </w:rPr>
                  </w:pPr>
                  <w:r w:rsidRPr="0011272E">
                    <w:rPr>
                      <w:rFonts w:cs="Helvetica"/>
                      <w:color w:val="000000"/>
                      <w:sz w:val="18"/>
                      <w:szCs w:val="18"/>
                    </w:rPr>
                    <w:t xml:space="preserve">Es deseable que se desempeñen en instituciones vinculadas a la temática del curso y que cuenten con el </w:t>
                  </w:r>
                </w:p>
                <w:p w:rsidR="0011272E" w:rsidRPr="0011272E" w:rsidRDefault="0011272E" w:rsidP="00BF4DB6">
                  <w:pPr>
                    <w:shd w:val="clear" w:color="auto" w:fill="FFFFFF" w:themeFill="background1"/>
                    <w:spacing w:after="0" w:line="240" w:lineRule="auto"/>
                    <w:ind w:left="67"/>
                    <w:jc w:val="both"/>
                    <w:rPr>
                      <w:rFonts w:cs="Helvetica"/>
                      <w:color w:val="000000"/>
                      <w:sz w:val="18"/>
                      <w:szCs w:val="18"/>
                    </w:rPr>
                  </w:pPr>
                  <w:proofErr w:type="gramStart"/>
                  <w:r w:rsidRPr="0011272E">
                    <w:rPr>
                      <w:rFonts w:cs="Helvetica"/>
                      <w:color w:val="000000"/>
                      <w:sz w:val="18"/>
                      <w:szCs w:val="18"/>
                    </w:rPr>
                    <w:t>patrocinio</w:t>
                  </w:r>
                  <w:proofErr w:type="gramEnd"/>
                  <w:r w:rsidRPr="0011272E">
                    <w:rPr>
                      <w:rFonts w:cs="Helvetica"/>
                      <w:color w:val="000000"/>
                      <w:sz w:val="18"/>
                      <w:szCs w:val="18"/>
                    </w:rPr>
                    <w:t xml:space="preserve"> institucional</w:t>
                  </w:r>
                  <w:r w:rsidR="006B0DE9">
                    <w:rPr>
                      <w:rFonts w:cs="Helvetica"/>
                      <w:color w:val="000000"/>
                      <w:sz w:val="18"/>
                      <w:szCs w:val="18"/>
                    </w:rPr>
                    <w:t>.</w:t>
                  </w:r>
                </w:p>
                <w:p w:rsidR="006B0DE9" w:rsidRDefault="0011272E" w:rsidP="00BF4DB6">
                  <w:pPr>
                    <w:numPr>
                      <w:ilvl w:val="0"/>
                      <w:numId w:val="22"/>
                    </w:numPr>
                    <w:shd w:val="clear" w:color="auto" w:fill="FFFFFF" w:themeFill="background1"/>
                    <w:spacing w:after="0" w:line="240" w:lineRule="auto"/>
                    <w:ind w:left="67" w:hanging="142"/>
                    <w:jc w:val="both"/>
                    <w:rPr>
                      <w:rFonts w:cs="Helvetica"/>
                      <w:color w:val="000000"/>
                      <w:sz w:val="18"/>
                      <w:szCs w:val="18"/>
                    </w:rPr>
                  </w:pPr>
                  <w:r w:rsidRPr="0011272E">
                    <w:rPr>
                      <w:rFonts w:cs="Helvetica"/>
                      <w:color w:val="000000"/>
                      <w:sz w:val="18"/>
                      <w:szCs w:val="18"/>
                    </w:rPr>
                    <w:t>Contar con acceso a red internet al menos 10,5 horas semanales para desarrollo de clases On-line en las</w:t>
                  </w:r>
                </w:p>
                <w:p w:rsidR="0011272E" w:rsidRPr="0011272E" w:rsidRDefault="0011272E" w:rsidP="00BF4DB6">
                  <w:pPr>
                    <w:shd w:val="clear" w:color="auto" w:fill="FFFFFF" w:themeFill="background1"/>
                    <w:spacing w:after="0" w:line="240" w:lineRule="auto"/>
                    <w:ind w:left="67"/>
                    <w:jc w:val="both"/>
                    <w:rPr>
                      <w:rFonts w:cs="Helvetica"/>
                      <w:color w:val="000000"/>
                      <w:sz w:val="18"/>
                      <w:szCs w:val="18"/>
                    </w:rPr>
                  </w:pPr>
                  <w:proofErr w:type="gramStart"/>
                  <w:r w:rsidRPr="0011272E">
                    <w:rPr>
                      <w:rFonts w:cs="Helvetica"/>
                      <w:color w:val="000000"/>
                      <w:sz w:val="18"/>
                      <w:szCs w:val="18"/>
                    </w:rPr>
                    <w:t>fechas</w:t>
                  </w:r>
                  <w:proofErr w:type="gramEnd"/>
                  <w:r w:rsidRPr="0011272E">
                    <w:rPr>
                      <w:rFonts w:cs="Helvetica"/>
                      <w:color w:val="000000"/>
                      <w:sz w:val="18"/>
                      <w:szCs w:val="18"/>
                    </w:rPr>
                    <w:t xml:space="preserve"> y horarios establecidos para el curso.</w:t>
                  </w:r>
                </w:p>
                <w:p w:rsidR="0011272E" w:rsidRDefault="0011272E" w:rsidP="00BF4DB6">
                  <w:pPr>
                    <w:numPr>
                      <w:ilvl w:val="0"/>
                      <w:numId w:val="22"/>
                    </w:numPr>
                    <w:shd w:val="clear" w:color="auto" w:fill="FFFFFF" w:themeFill="background1"/>
                    <w:spacing w:after="0" w:line="240" w:lineRule="auto"/>
                    <w:ind w:left="67" w:hanging="142"/>
                    <w:jc w:val="both"/>
                    <w:rPr>
                      <w:rFonts w:cs="Helvetica"/>
                      <w:color w:val="000000"/>
                      <w:sz w:val="18"/>
                      <w:szCs w:val="18"/>
                    </w:rPr>
                  </w:pPr>
                  <w:r w:rsidRPr="0011272E">
                    <w:rPr>
                      <w:rFonts w:cs="Helvetica"/>
                      <w:color w:val="000000"/>
                      <w:sz w:val="18"/>
                      <w:szCs w:val="18"/>
                    </w:rPr>
                    <w:t>Ser ciudadano/a del país convocado y poseer residencia en el</w:t>
                  </w:r>
                  <w:r w:rsidRPr="0011272E">
                    <w:rPr>
                      <w:rFonts w:ascii="Helvetica" w:hAnsi="Helvetica" w:cs="Helvetica"/>
                      <w:color w:val="000000"/>
                      <w:sz w:val="27"/>
                      <w:szCs w:val="27"/>
                    </w:rPr>
                    <w:t xml:space="preserve"> </w:t>
                  </w:r>
                  <w:r w:rsidRPr="0011272E">
                    <w:rPr>
                      <w:rFonts w:cs="Helvetica"/>
                      <w:color w:val="000000"/>
                      <w:sz w:val="18"/>
                      <w:szCs w:val="18"/>
                    </w:rPr>
                    <w:t>mismo</w:t>
                  </w:r>
                  <w:r w:rsidR="006B0DE9">
                    <w:rPr>
                      <w:rFonts w:cs="Helvetica"/>
                      <w:color w:val="000000"/>
                      <w:sz w:val="18"/>
                      <w:szCs w:val="18"/>
                    </w:rPr>
                    <w:t>.</w:t>
                  </w:r>
                </w:p>
                <w:p w:rsidR="006C3D2D" w:rsidRPr="006C3D2D" w:rsidRDefault="006C3D2D" w:rsidP="00BF4DB6">
                  <w:pPr>
                    <w:shd w:val="clear" w:color="auto" w:fill="FFFFFF" w:themeFill="background1"/>
                    <w:spacing w:after="0" w:line="240" w:lineRule="auto"/>
                    <w:ind w:left="-75"/>
                    <w:jc w:val="both"/>
                    <w:rPr>
                      <w:rFonts w:cs="Helvetica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C3D2D">
                    <w:rPr>
                      <w:rFonts w:cs="Helvetica"/>
                      <w:b/>
                      <w:color w:val="000000"/>
                      <w:sz w:val="18"/>
                      <w:szCs w:val="18"/>
                      <w:u w:val="single"/>
                    </w:rPr>
                    <w:t>Más información</w:t>
                  </w:r>
                </w:p>
                <w:p w:rsidR="0011272E" w:rsidRPr="00614345" w:rsidRDefault="0011272E" w:rsidP="00BF4DB6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/>
                    <w:jc w:val="both"/>
                    <w:rPr>
                      <w:rFonts w:asciiTheme="minorHAnsi" w:hAnsiTheme="minorHAnsi" w:cs="Helvetica"/>
                      <w:color w:val="000000"/>
                      <w:sz w:val="18"/>
                      <w:szCs w:val="18"/>
                    </w:rPr>
                  </w:pPr>
                  <w:r w:rsidRPr="00614345">
                    <w:rPr>
                      <w:rFonts w:asciiTheme="minorHAnsi" w:hAnsiTheme="minorHAnsi" w:cs="Helvetica"/>
                      <w:color w:val="000000"/>
                      <w:sz w:val="18"/>
                      <w:szCs w:val="18"/>
                    </w:rPr>
                    <w:t>Los interesados sírvanse revisar detalladamente el siguiente anexo:</w:t>
                  </w:r>
                </w:p>
                <w:p w:rsidR="0011272E" w:rsidRPr="00614345" w:rsidRDefault="00EA275A" w:rsidP="00BF4D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hyperlink r:id="rId7" w:tgtFrame="_blank" w:history="1">
                    <w:r w:rsidR="00614345" w:rsidRPr="00614345">
                      <w:rPr>
                        <w:rStyle w:val="Hipervnculo"/>
                        <w:rFonts w:cs="Tahoma"/>
                        <w:b/>
                        <w:bCs/>
                        <w:color w:val="243D82"/>
                        <w:sz w:val="18"/>
                        <w:szCs w:val="18"/>
                      </w:rPr>
                      <w:t>Guía</w:t>
                    </w:r>
                    <w:r w:rsidR="0011272E" w:rsidRPr="00614345">
                      <w:rPr>
                        <w:rStyle w:val="Hipervnculo"/>
                        <w:rFonts w:cs="Tahoma"/>
                        <w:b/>
                        <w:bCs/>
                        <w:color w:val="243D82"/>
                        <w:sz w:val="18"/>
                        <w:szCs w:val="18"/>
                      </w:rPr>
                      <w:t xml:space="preserve"> Informativa</w:t>
                    </w:r>
                  </w:hyperlink>
                </w:p>
                <w:p w:rsidR="00906152" w:rsidRDefault="0011272E" w:rsidP="00BF4DB6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/>
                    <w:jc w:val="both"/>
                    <w:rPr>
                      <w:rFonts w:asciiTheme="minorHAnsi" w:hAnsiTheme="minorHAnsi" w:cs="Helvetica"/>
                      <w:color w:val="000000"/>
                      <w:sz w:val="18"/>
                      <w:szCs w:val="18"/>
                    </w:rPr>
                  </w:pPr>
                  <w:r w:rsidRPr="00614345">
                    <w:rPr>
                      <w:rFonts w:asciiTheme="minorHAnsi" w:hAnsiTheme="minorHAnsi" w:cs="Helvetica"/>
                      <w:color w:val="000000"/>
                      <w:sz w:val="18"/>
                      <w:szCs w:val="18"/>
                    </w:rPr>
                    <w:t>El expediente de postulación debe estar formado por:</w:t>
                  </w:r>
                </w:p>
                <w:p w:rsidR="0011272E" w:rsidRPr="00614345" w:rsidRDefault="00EA275A" w:rsidP="00BF4DB6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/>
                    <w:ind w:hanging="216"/>
                    <w:jc w:val="both"/>
                    <w:rPr>
                      <w:rFonts w:asciiTheme="minorHAnsi" w:hAnsiTheme="minorHAnsi" w:cs="Helvetica"/>
                      <w:color w:val="000000"/>
                      <w:sz w:val="18"/>
                      <w:szCs w:val="18"/>
                    </w:rPr>
                  </w:pPr>
                  <w:hyperlink r:id="rId8" w:tgtFrame="_blank" w:history="1">
                    <w:proofErr w:type="spellStart"/>
                    <w:r w:rsidR="0011272E" w:rsidRPr="00614345">
                      <w:rPr>
                        <w:rStyle w:val="Hipervnculo"/>
                        <w:rFonts w:asciiTheme="minorHAnsi" w:hAnsiTheme="minorHAnsi" w:cs="Tahoma"/>
                        <w:color w:val="243D82"/>
                        <w:sz w:val="18"/>
                        <w:szCs w:val="18"/>
                      </w:rPr>
                      <w:t>C</w:t>
                    </w:r>
                    <w:r w:rsidR="00906152" w:rsidRPr="00906152">
                      <w:rPr>
                        <w:rStyle w:val="Hipervnculo"/>
                        <w:rFonts w:asciiTheme="minorHAnsi" w:hAnsiTheme="minorHAnsi" w:cs="Tahoma"/>
                        <w:b/>
                        <w:color w:val="243D82"/>
                        <w:sz w:val="18"/>
                        <w:szCs w:val="18"/>
                      </w:rPr>
                      <w:t>C</w:t>
                    </w:r>
                    <w:r w:rsidR="0011272E" w:rsidRPr="00906152">
                      <w:rPr>
                        <w:rStyle w:val="Hipervnculo"/>
                        <w:rFonts w:asciiTheme="minorHAnsi" w:hAnsiTheme="minorHAnsi" w:cs="Tahoma"/>
                        <w:b/>
                        <w:color w:val="243D82"/>
                        <w:sz w:val="18"/>
                        <w:szCs w:val="18"/>
                      </w:rPr>
                      <w:t>arta</w:t>
                    </w:r>
                    <w:proofErr w:type="spellEnd"/>
                    <w:r w:rsidR="0011272E" w:rsidRPr="00906152">
                      <w:rPr>
                        <w:rStyle w:val="Hipervnculo"/>
                        <w:rFonts w:asciiTheme="minorHAnsi" w:hAnsiTheme="minorHAnsi" w:cs="Tahoma"/>
                        <w:b/>
                        <w:color w:val="243D82"/>
                        <w:sz w:val="18"/>
                        <w:szCs w:val="18"/>
                      </w:rPr>
                      <w:t xml:space="preserve"> APCI</w:t>
                    </w:r>
                  </w:hyperlink>
                </w:p>
                <w:p w:rsidR="00614345" w:rsidRDefault="0011272E" w:rsidP="00BF4DB6">
                  <w:pPr>
                    <w:numPr>
                      <w:ilvl w:val="0"/>
                      <w:numId w:val="23"/>
                    </w:numPr>
                    <w:shd w:val="clear" w:color="auto" w:fill="FFFFFF" w:themeFill="background1"/>
                    <w:spacing w:after="0" w:line="240" w:lineRule="auto"/>
                    <w:ind w:left="67" w:hanging="142"/>
                    <w:jc w:val="both"/>
                    <w:rPr>
                      <w:rFonts w:cs="Helvetica"/>
                      <w:color w:val="000000"/>
                      <w:sz w:val="18"/>
                      <w:szCs w:val="18"/>
                    </w:rPr>
                  </w:pPr>
                  <w:r w:rsidRPr="00614345">
                    <w:rPr>
                      <w:rFonts w:cs="Helvetica"/>
                      <w:color w:val="000000"/>
                      <w:sz w:val="18"/>
                      <w:szCs w:val="18"/>
                    </w:rPr>
                    <w:t>Formulario de postulación </w:t>
                  </w:r>
                  <w:hyperlink r:id="rId9" w:tgtFrame="_blank" w:history="1">
                    <w:r w:rsidRPr="00614345">
                      <w:rPr>
                        <w:rStyle w:val="Hipervnculo"/>
                        <w:rFonts w:cs="Tahoma"/>
                        <w:color w:val="243D82"/>
                        <w:sz w:val="18"/>
                        <w:szCs w:val="18"/>
                      </w:rPr>
                      <w:t>(Anexo I)</w:t>
                    </w:r>
                  </w:hyperlink>
                  <w:r w:rsidRPr="00614345">
                    <w:rPr>
                      <w:rFonts w:cs="Helvetica"/>
                      <w:color w:val="000000"/>
                      <w:sz w:val="18"/>
                      <w:szCs w:val="18"/>
                    </w:rPr>
                    <w:t xml:space="preserve">, con el registro de toda la información solicitada, debidamente </w:t>
                  </w:r>
                </w:p>
                <w:p w:rsidR="0011272E" w:rsidRPr="00614345" w:rsidRDefault="0011272E" w:rsidP="00BF4DB6">
                  <w:pPr>
                    <w:shd w:val="clear" w:color="auto" w:fill="FFFFFF" w:themeFill="background1"/>
                    <w:spacing w:after="0" w:line="240" w:lineRule="auto"/>
                    <w:ind w:left="67"/>
                    <w:jc w:val="both"/>
                    <w:rPr>
                      <w:rFonts w:cs="Helvetica"/>
                      <w:color w:val="000000"/>
                      <w:sz w:val="18"/>
                      <w:szCs w:val="18"/>
                    </w:rPr>
                  </w:pPr>
                  <w:proofErr w:type="gramStart"/>
                  <w:r w:rsidRPr="00614345">
                    <w:rPr>
                      <w:rFonts w:cs="Helvetica"/>
                      <w:color w:val="000000"/>
                      <w:sz w:val="18"/>
                      <w:szCs w:val="18"/>
                    </w:rPr>
                    <w:t>llenado</w:t>
                  </w:r>
                  <w:proofErr w:type="gramEnd"/>
                  <w:r w:rsidRPr="00614345">
                    <w:rPr>
                      <w:rFonts w:cs="Helvetica"/>
                      <w:color w:val="000000"/>
                      <w:sz w:val="18"/>
                      <w:szCs w:val="18"/>
                    </w:rPr>
                    <w:t xml:space="preserve"> y firmado tanto por el postulante como por la Jefatura Directa.</w:t>
                  </w:r>
                </w:p>
                <w:p w:rsidR="0011272E" w:rsidRPr="00614345" w:rsidRDefault="0011272E" w:rsidP="00BF4DB6">
                  <w:pPr>
                    <w:numPr>
                      <w:ilvl w:val="0"/>
                      <w:numId w:val="23"/>
                    </w:numPr>
                    <w:shd w:val="clear" w:color="auto" w:fill="FFFFFF" w:themeFill="background1"/>
                    <w:spacing w:after="0" w:line="240" w:lineRule="auto"/>
                    <w:ind w:left="67" w:hanging="142"/>
                    <w:jc w:val="both"/>
                    <w:rPr>
                      <w:rFonts w:cs="Helvetica"/>
                      <w:color w:val="000000"/>
                      <w:sz w:val="18"/>
                      <w:szCs w:val="18"/>
                    </w:rPr>
                  </w:pPr>
                  <w:r w:rsidRPr="00614345">
                    <w:rPr>
                      <w:rFonts w:cs="Helvetica"/>
                      <w:color w:val="000000"/>
                      <w:sz w:val="18"/>
                      <w:szCs w:val="18"/>
                    </w:rPr>
                    <w:t>Carta de compromiso del Postulante </w:t>
                  </w:r>
                  <w:hyperlink r:id="rId10" w:tgtFrame="_blank" w:history="1">
                    <w:r w:rsidRPr="00614345">
                      <w:rPr>
                        <w:rStyle w:val="Hipervnculo"/>
                        <w:rFonts w:cs="Tahoma"/>
                        <w:color w:val="243D82"/>
                        <w:sz w:val="18"/>
                        <w:szCs w:val="18"/>
                      </w:rPr>
                      <w:t>(Anexo II)</w:t>
                    </w:r>
                  </w:hyperlink>
                </w:p>
                <w:p w:rsidR="0011272E" w:rsidRPr="00614345" w:rsidRDefault="0011272E" w:rsidP="00BF4DB6">
                  <w:pPr>
                    <w:numPr>
                      <w:ilvl w:val="0"/>
                      <w:numId w:val="23"/>
                    </w:numPr>
                    <w:shd w:val="clear" w:color="auto" w:fill="FFFFFF" w:themeFill="background1"/>
                    <w:spacing w:before="100" w:beforeAutospacing="1" w:after="0" w:line="240" w:lineRule="auto"/>
                    <w:ind w:left="67" w:hanging="142"/>
                    <w:jc w:val="both"/>
                    <w:rPr>
                      <w:rFonts w:cs="Helvetica"/>
                      <w:color w:val="000000"/>
                      <w:sz w:val="18"/>
                      <w:szCs w:val="18"/>
                    </w:rPr>
                  </w:pPr>
                  <w:r w:rsidRPr="00614345">
                    <w:rPr>
                      <w:rFonts w:cs="Helvetica"/>
                      <w:color w:val="000000"/>
                      <w:sz w:val="18"/>
                      <w:szCs w:val="18"/>
                    </w:rPr>
                    <w:t>Certificado Laboral </w:t>
                  </w:r>
                  <w:hyperlink r:id="rId11" w:tgtFrame="_blank" w:history="1">
                    <w:r w:rsidRPr="00614345">
                      <w:rPr>
                        <w:rStyle w:val="Hipervnculo"/>
                        <w:rFonts w:cs="Tahoma"/>
                        <w:color w:val="243D82"/>
                        <w:sz w:val="18"/>
                        <w:szCs w:val="18"/>
                      </w:rPr>
                      <w:t>(Anexo III)</w:t>
                    </w:r>
                  </w:hyperlink>
                </w:p>
                <w:p w:rsidR="0011272E" w:rsidRPr="00614345" w:rsidRDefault="0011272E" w:rsidP="00BF4DB6">
                  <w:pPr>
                    <w:numPr>
                      <w:ilvl w:val="0"/>
                      <w:numId w:val="23"/>
                    </w:numPr>
                    <w:shd w:val="clear" w:color="auto" w:fill="FFFFFF" w:themeFill="background1"/>
                    <w:spacing w:before="100" w:beforeAutospacing="1" w:after="0" w:line="240" w:lineRule="auto"/>
                    <w:ind w:left="67" w:hanging="142"/>
                    <w:jc w:val="both"/>
                    <w:rPr>
                      <w:rFonts w:cs="Helvetica"/>
                      <w:color w:val="000000"/>
                      <w:sz w:val="18"/>
                      <w:szCs w:val="18"/>
                    </w:rPr>
                  </w:pPr>
                  <w:r w:rsidRPr="00614345">
                    <w:rPr>
                      <w:rFonts w:cs="Helvetica"/>
                      <w:color w:val="000000"/>
                      <w:sz w:val="18"/>
                      <w:szCs w:val="18"/>
                    </w:rPr>
                    <w:t>Título escaneado</w:t>
                  </w:r>
                </w:p>
                <w:p w:rsidR="006C3D2D" w:rsidRDefault="0011272E" w:rsidP="00BF4DB6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/>
                    <w:ind w:hanging="75"/>
                    <w:jc w:val="both"/>
                    <w:rPr>
                      <w:rFonts w:asciiTheme="minorHAnsi" w:hAnsiTheme="minorHAnsi" w:cs="Helvetica"/>
                      <w:b/>
                      <w:color w:val="1F497D" w:themeColor="text2"/>
                      <w:sz w:val="18"/>
                      <w:szCs w:val="18"/>
                      <w:u w:val="single"/>
                    </w:rPr>
                  </w:pPr>
                  <w:r w:rsidRPr="00614345">
                    <w:rPr>
                      <w:rFonts w:asciiTheme="minorHAnsi" w:hAnsiTheme="minorHAnsi" w:cs="Helvetica"/>
                      <w:color w:val="000000"/>
                      <w:sz w:val="18"/>
                      <w:szCs w:val="18"/>
                    </w:rPr>
                    <w:t>Estos requisitos deben ser presentados por correo electrónico a </w:t>
                  </w:r>
                  <w:hyperlink r:id="rId12" w:tgtFrame="_blank" w:history="1">
                    <w:r w:rsidRPr="00614345">
                      <w:rPr>
                        <w:rStyle w:val="Hipervnculo"/>
                        <w:rFonts w:asciiTheme="minorHAnsi" w:hAnsiTheme="minorHAnsi" w:cs="Helvetica"/>
                        <w:color w:val="243D82"/>
                        <w:sz w:val="18"/>
                        <w:szCs w:val="18"/>
                      </w:rPr>
                      <w:t>mesadepartes@apci.gob.pe</w:t>
                    </w:r>
                  </w:hyperlink>
                </w:p>
                <w:p w:rsidR="006C3D2D" w:rsidRDefault="0011272E" w:rsidP="00BF4DB6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/>
                    <w:ind w:hanging="75"/>
                    <w:jc w:val="both"/>
                    <w:rPr>
                      <w:rFonts w:asciiTheme="minorHAnsi" w:hAnsiTheme="minorHAnsi" w:cs="Helvetica"/>
                      <w:b/>
                      <w:color w:val="1F497D" w:themeColor="text2"/>
                      <w:sz w:val="18"/>
                      <w:szCs w:val="18"/>
                      <w:u w:val="single"/>
                    </w:rPr>
                  </w:pPr>
                  <w:r w:rsidRPr="00614345">
                    <w:rPr>
                      <w:rFonts w:asciiTheme="minorHAnsi" w:hAnsiTheme="minorHAnsi" w:cs="Helvetica"/>
                      <w:b/>
                      <w:color w:val="1F497D" w:themeColor="text2"/>
                      <w:sz w:val="18"/>
                      <w:szCs w:val="18"/>
                      <w:u w:val="single"/>
                    </w:rPr>
                    <w:t>Pautas para la operación de la mesa de partes virtual de la APCI.</w:t>
                  </w:r>
                </w:p>
                <w:p w:rsidR="00614345" w:rsidRDefault="0011272E" w:rsidP="00BF4DB6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/>
                    <w:ind w:hanging="75"/>
                    <w:jc w:val="both"/>
                    <w:rPr>
                      <w:rFonts w:asciiTheme="minorHAnsi" w:hAnsiTheme="minorHAnsi" w:cs="Helvetica"/>
                      <w:color w:val="000000"/>
                      <w:sz w:val="18"/>
                      <w:szCs w:val="18"/>
                    </w:rPr>
                  </w:pPr>
                  <w:r w:rsidRPr="00614345">
                    <w:rPr>
                      <w:rFonts w:asciiTheme="minorHAnsi" w:hAnsiTheme="minorHAnsi" w:cs="Helvetica"/>
                      <w:color w:val="000000"/>
                      <w:sz w:val="18"/>
                      <w:szCs w:val="18"/>
                    </w:rPr>
                    <w:t xml:space="preserve">La APCI ha implementado la mesa de partes virtual, a través de la cual se podrá presentar documentos </w:t>
                  </w:r>
                </w:p>
                <w:p w:rsidR="0011272E" w:rsidRPr="00614345" w:rsidRDefault="0011272E" w:rsidP="00BF4DB6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/>
                    <w:ind w:hanging="75"/>
                    <w:jc w:val="both"/>
                    <w:rPr>
                      <w:rFonts w:asciiTheme="minorHAnsi" w:hAnsiTheme="minorHAnsi" w:cs="Helvetica"/>
                      <w:color w:val="000000"/>
                      <w:sz w:val="18"/>
                      <w:szCs w:val="18"/>
                    </w:rPr>
                  </w:pPr>
                  <w:r w:rsidRPr="00614345">
                    <w:rPr>
                      <w:rFonts w:asciiTheme="minorHAnsi" w:hAnsiTheme="minorHAnsi" w:cs="Helvetica"/>
                      <w:color w:val="000000"/>
                      <w:sz w:val="18"/>
                      <w:szCs w:val="18"/>
                    </w:rPr>
                    <w:t>digitalizados en formato PDF, enviando un correo electrónico a </w:t>
                  </w:r>
                  <w:hyperlink r:id="rId13" w:tgtFrame="_blank" w:history="1">
                    <w:r w:rsidRPr="00614345">
                      <w:rPr>
                        <w:rStyle w:val="Hipervnculo"/>
                        <w:rFonts w:asciiTheme="minorHAnsi" w:hAnsiTheme="minorHAnsi" w:cs="Helvetica"/>
                        <w:color w:val="243D82"/>
                        <w:sz w:val="18"/>
                        <w:szCs w:val="18"/>
                      </w:rPr>
                      <w:t>mesadepartes@apci.gob.pe</w:t>
                    </w:r>
                  </w:hyperlink>
                </w:p>
                <w:p w:rsidR="00614345" w:rsidRDefault="0011272E" w:rsidP="00BF4DB6">
                  <w:pPr>
                    <w:numPr>
                      <w:ilvl w:val="0"/>
                      <w:numId w:val="24"/>
                    </w:numPr>
                    <w:shd w:val="clear" w:color="auto" w:fill="FFFFFF" w:themeFill="background1"/>
                    <w:tabs>
                      <w:tab w:val="clear" w:pos="720"/>
                      <w:tab w:val="num" w:pos="351"/>
                    </w:tabs>
                    <w:spacing w:after="0" w:line="240" w:lineRule="auto"/>
                    <w:ind w:left="67" w:hanging="142"/>
                    <w:jc w:val="both"/>
                    <w:rPr>
                      <w:rFonts w:cs="Helvetica"/>
                      <w:color w:val="000000"/>
                      <w:sz w:val="18"/>
                      <w:szCs w:val="18"/>
                    </w:rPr>
                  </w:pPr>
                  <w:r w:rsidRPr="00614345">
                    <w:rPr>
                      <w:rFonts w:cs="Helvetica"/>
                      <w:color w:val="000000"/>
                      <w:sz w:val="18"/>
                      <w:szCs w:val="18"/>
                    </w:rPr>
                    <w:t>El horario de atención será de </w:t>
                  </w:r>
                  <w:r w:rsidRPr="00614345">
                    <w:rPr>
                      <w:rStyle w:val="object"/>
                      <w:rFonts w:cs="Helvetica"/>
                      <w:color w:val="005A95"/>
                      <w:sz w:val="18"/>
                      <w:szCs w:val="18"/>
                    </w:rPr>
                    <w:t>lunes</w:t>
                  </w:r>
                  <w:r w:rsidRPr="00614345">
                    <w:rPr>
                      <w:rFonts w:cs="Helvetica"/>
                      <w:color w:val="000000"/>
                      <w:sz w:val="18"/>
                      <w:szCs w:val="18"/>
                    </w:rPr>
                    <w:t> a </w:t>
                  </w:r>
                  <w:r w:rsidRPr="00614345">
                    <w:rPr>
                      <w:rStyle w:val="object"/>
                      <w:rFonts w:cs="Helvetica"/>
                      <w:color w:val="005A95"/>
                      <w:sz w:val="18"/>
                      <w:szCs w:val="18"/>
                    </w:rPr>
                    <w:t>viernes</w:t>
                  </w:r>
                  <w:r w:rsidRPr="00614345">
                    <w:rPr>
                      <w:rFonts w:cs="Helvetica"/>
                      <w:color w:val="000000"/>
                      <w:sz w:val="18"/>
                      <w:szCs w:val="18"/>
                    </w:rPr>
                    <w:t> de 8:30 a 17:00 horas , después de lo cual se ingresará</w:t>
                  </w:r>
                </w:p>
                <w:p w:rsidR="0011272E" w:rsidRPr="00614345" w:rsidRDefault="0011272E" w:rsidP="00BF4DB6">
                  <w:pPr>
                    <w:shd w:val="clear" w:color="auto" w:fill="FFFFFF" w:themeFill="background1"/>
                    <w:spacing w:after="0" w:line="240" w:lineRule="auto"/>
                    <w:ind w:left="67"/>
                    <w:jc w:val="both"/>
                    <w:rPr>
                      <w:rFonts w:cs="Helvetica"/>
                      <w:color w:val="000000"/>
                      <w:sz w:val="18"/>
                      <w:szCs w:val="18"/>
                    </w:rPr>
                  </w:pPr>
                  <w:proofErr w:type="gramStart"/>
                  <w:r w:rsidRPr="00614345">
                    <w:rPr>
                      <w:rFonts w:cs="Helvetica"/>
                      <w:color w:val="000000"/>
                      <w:sz w:val="18"/>
                      <w:szCs w:val="18"/>
                    </w:rPr>
                    <w:t>el</w:t>
                  </w:r>
                  <w:proofErr w:type="gramEnd"/>
                  <w:r w:rsidRPr="00614345">
                    <w:rPr>
                      <w:rFonts w:cs="Helvetica"/>
                      <w:color w:val="000000"/>
                      <w:sz w:val="18"/>
                      <w:szCs w:val="18"/>
                    </w:rPr>
                    <w:t xml:space="preserve"> día hábil siguiente.</w:t>
                  </w:r>
                </w:p>
                <w:p w:rsidR="007C24F0" w:rsidRDefault="0011272E" w:rsidP="00BF4DB6">
                  <w:pPr>
                    <w:numPr>
                      <w:ilvl w:val="0"/>
                      <w:numId w:val="24"/>
                    </w:numPr>
                    <w:shd w:val="clear" w:color="auto" w:fill="FFFFFF" w:themeFill="background1"/>
                    <w:tabs>
                      <w:tab w:val="clear" w:pos="720"/>
                      <w:tab w:val="num" w:pos="351"/>
                    </w:tabs>
                    <w:spacing w:after="0" w:line="240" w:lineRule="auto"/>
                    <w:ind w:left="67" w:hanging="142"/>
                    <w:jc w:val="both"/>
                    <w:rPr>
                      <w:rFonts w:cs="Helvetica"/>
                      <w:color w:val="000000"/>
                      <w:sz w:val="18"/>
                      <w:szCs w:val="18"/>
                    </w:rPr>
                  </w:pPr>
                  <w:r w:rsidRPr="00614345">
                    <w:rPr>
                      <w:rFonts w:cs="Helvetica"/>
                      <w:color w:val="000000"/>
                      <w:sz w:val="18"/>
                      <w:szCs w:val="18"/>
                    </w:rPr>
                    <w:t xml:space="preserve">Los documentos a ser remitidos (tanto documento principal como, de ser el caso, anexos), deberán ser </w:t>
                  </w:r>
                </w:p>
                <w:p w:rsidR="007C24F0" w:rsidRDefault="0011272E" w:rsidP="00BF4DB6">
                  <w:pPr>
                    <w:shd w:val="clear" w:color="auto" w:fill="FFFFFF" w:themeFill="background1"/>
                    <w:spacing w:after="0" w:line="240" w:lineRule="auto"/>
                    <w:ind w:left="67"/>
                    <w:jc w:val="both"/>
                    <w:rPr>
                      <w:rFonts w:cs="Helvetica"/>
                      <w:color w:val="000000"/>
                      <w:sz w:val="18"/>
                      <w:szCs w:val="18"/>
                    </w:rPr>
                  </w:pPr>
                  <w:r w:rsidRPr="00614345">
                    <w:rPr>
                      <w:rFonts w:cs="Helvetica"/>
                      <w:color w:val="000000"/>
                      <w:sz w:val="18"/>
                      <w:szCs w:val="18"/>
                    </w:rPr>
                    <w:t xml:space="preserve">escaneados en formato PDF legible, para que su recepción en la APCI proceda sin mayor </w:t>
                  </w:r>
                </w:p>
                <w:p w:rsidR="007C24F0" w:rsidRDefault="0011272E" w:rsidP="00BF4DB6">
                  <w:pPr>
                    <w:shd w:val="clear" w:color="auto" w:fill="FFFFFF" w:themeFill="background1"/>
                    <w:spacing w:after="0" w:line="240" w:lineRule="auto"/>
                    <w:ind w:left="67"/>
                    <w:jc w:val="both"/>
                    <w:rPr>
                      <w:rFonts w:cs="Helvetica"/>
                      <w:color w:val="000000"/>
                      <w:sz w:val="18"/>
                      <w:szCs w:val="18"/>
                    </w:rPr>
                  </w:pPr>
                  <w:proofErr w:type="gramStart"/>
                  <w:r w:rsidRPr="00614345">
                    <w:rPr>
                      <w:rFonts w:cs="Helvetica"/>
                      <w:color w:val="000000"/>
                      <w:sz w:val="18"/>
                      <w:szCs w:val="18"/>
                    </w:rPr>
                    <w:t>inconveniente</w:t>
                  </w:r>
                  <w:proofErr w:type="gramEnd"/>
                  <w:r w:rsidRPr="00614345">
                    <w:rPr>
                      <w:rFonts w:cs="Helvetica"/>
                      <w:color w:val="000000"/>
                      <w:sz w:val="18"/>
                      <w:szCs w:val="18"/>
                    </w:rPr>
                    <w:t>. Posterior a ello, la institución emitirá un correo de respuesta, comunicando el</w:t>
                  </w:r>
                </w:p>
                <w:p w:rsidR="005845D5" w:rsidRPr="0011272E" w:rsidRDefault="0011272E" w:rsidP="00BF4DB6">
                  <w:pPr>
                    <w:shd w:val="clear" w:color="auto" w:fill="FFFFFF" w:themeFill="background1"/>
                    <w:spacing w:after="0" w:line="240" w:lineRule="auto"/>
                    <w:ind w:left="67"/>
                    <w:jc w:val="both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614345">
                    <w:rPr>
                      <w:rFonts w:cs="Helvetica"/>
                      <w:color w:val="000000"/>
                      <w:sz w:val="18"/>
                      <w:szCs w:val="18"/>
                    </w:rPr>
                    <w:t>CUD (Código Único de Documento), para su seguimiento.</w:t>
                  </w:r>
                </w:p>
              </w:tc>
            </w:tr>
          </w:tbl>
          <w:p w:rsidR="009370A4" w:rsidRPr="0011272E" w:rsidRDefault="009370A4" w:rsidP="00B72431">
            <w:pPr>
              <w:autoSpaceDE w:val="0"/>
              <w:autoSpaceDN w:val="0"/>
              <w:adjustRightInd w:val="0"/>
              <w:ind w:left="635" w:hanging="709"/>
              <w:jc w:val="both"/>
              <w:rPr>
                <w:sz w:val="18"/>
                <w:szCs w:val="18"/>
              </w:rPr>
            </w:pPr>
          </w:p>
        </w:tc>
      </w:tr>
    </w:tbl>
    <w:p w:rsidR="009370A4" w:rsidRDefault="009370A4" w:rsidP="00552E7E"/>
    <w:p w:rsidR="006C3D2D" w:rsidRDefault="006C3D2D" w:rsidP="00552E7E">
      <w:bookmarkStart w:id="0" w:name="_GoBack"/>
      <w:bookmarkEnd w:id="0"/>
    </w:p>
    <w:p w:rsidR="006C3D2D" w:rsidRDefault="006C3D2D" w:rsidP="00552E7E"/>
    <w:p w:rsidR="006C3D2D" w:rsidRDefault="006C3D2D" w:rsidP="00552E7E"/>
    <w:p w:rsidR="006C3D2D" w:rsidRDefault="006C3D2D" w:rsidP="00552E7E"/>
    <w:sectPr w:rsidR="006C3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D3B"/>
    <w:multiLevelType w:val="multilevel"/>
    <w:tmpl w:val="D5D8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52C56"/>
    <w:multiLevelType w:val="multilevel"/>
    <w:tmpl w:val="1C0E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31908"/>
    <w:multiLevelType w:val="multilevel"/>
    <w:tmpl w:val="DE32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81D9E"/>
    <w:multiLevelType w:val="multilevel"/>
    <w:tmpl w:val="CC06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211D4"/>
    <w:multiLevelType w:val="multilevel"/>
    <w:tmpl w:val="5D7C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03369"/>
    <w:multiLevelType w:val="multilevel"/>
    <w:tmpl w:val="1F78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5B5559"/>
    <w:multiLevelType w:val="multilevel"/>
    <w:tmpl w:val="EB7C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E41D4"/>
    <w:multiLevelType w:val="multilevel"/>
    <w:tmpl w:val="59B0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E60F8"/>
    <w:multiLevelType w:val="multilevel"/>
    <w:tmpl w:val="B70E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4130F7"/>
    <w:multiLevelType w:val="multilevel"/>
    <w:tmpl w:val="75CED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52063E"/>
    <w:multiLevelType w:val="multilevel"/>
    <w:tmpl w:val="3622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22FDF"/>
    <w:multiLevelType w:val="multilevel"/>
    <w:tmpl w:val="9A7A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5418D1"/>
    <w:multiLevelType w:val="multilevel"/>
    <w:tmpl w:val="8D28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5F642D"/>
    <w:multiLevelType w:val="hybridMultilevel"/>
    <w:tmpl w:val="C9D22CC4"/>
    <w:lvl w:ilvl="0" w:tplc="28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4">
    <w:nsid w:val="2CFC7574"/>
    <w:multiLevelType w:val="hybridMultilevel"/>
    <w:tmpl w:val="C85E6948"/>
    <w:lvl w:ilvl="0" w:tplc="28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5">
    <w:nsid w:val="30D943C4"/>
    <w:multiLevelType w:val="multilevel"/>
    <w:tmpl w:val="0AF8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3766C0"/>
    <w:multiLevelType w:val="multilevel"/>
    <w:tmpl w:val="6056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7A6E00"/>
    <w:multiLevelType w:val="multilevel"/>
    <w:tmpl w:val="AB52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19336C"/>
    <w:multiLevelType w:val="multilevel"/>
    <w:tmpl w:val="FD4E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2F4A28"/>
    <w:multiLevelType w:val="multilevel"/>
    <w:tmpl w:val="6F64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03473D"/>
    <w:multiLevelType w:val="hybridMultilevel"/>
    <w:tmpl w:val="589477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1764D"/>
    <w:multiLevelType w:val="multilevel"/>
    <w:tmpl w:val="5C0C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3F2EDD"/>
    <w:multiLevelType w:val="multilevel"/>
    <w:tmpl w:val="0EAA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336020"/>
    <w:multiLevelType w:val="multilevel"/>
    <w:tmpl w:val="E49E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62488C"/>
    <w:multiLevelType w:val="multilevel"/>
    <w:tmpl w:val="E0AE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5F4121"/>
    <w:multiLevelType w:val="multilevel"/>
    <w:tmpl w:val="C2A4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2E608B"/>
    <w:multiLevelType w:val="multilevel"/>
    <w:tmpl w:val="D918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14255B"/>
    <w:multiLevelType w:val="multilevel"/>
    <w:tmpl w:val="B1383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035FE1"/>
    <w:multiLevelType w:val="multilevel"/>
    <w:tmpl w:val="2C42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E84A26"/>
    <w:multiLevelType w:val="multilevel"/>
    <w:tmpl w:val="ABB4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CC555F"/>
    <w:multiLevelType w:val="multilevel"/>
    <w:tmpl w:val="C8B0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DC240F"/>
    <w:multiLevelType w:val="multilevel"/>
    <w:tmpl w:val="F9A8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026518"/>
    <w:multiLevelType w:val="multilevel"/>
    <w:tmpl w:val="1278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AD49DD"/>
    <w:multiLevelType w:val="hybridMultilevel"/>
    <w:tmpl w:val="B44A239E"/>
    <w:lvl w:ilvl="0" w:tplc="280A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4">
    <w:nsid w:val="7AFB4CC3"/>
    <w:multiLevelType w:val="multilevel"/>
    <w:tmpl w:val="1EDC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427948"/>
    <w:multiLevelType w:val="hybridMultilevel"/>
    <w:tmpl w:val="1F4275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32"/>
  </w:num>
  <w:num w:numId="4">
    <w:abstractNumId w:val="16"/>
  </w:num>
  <w:num w:numId="5">
    <w:abstractNumId w:val="23"/>
  </w:num>
  <w:num w:numId="6">
    <w:abstractNumId w:val="19"/>
  </w:num>
  <w:num w:numId="7">
    <w:abstractNumId w:val="28"/>
  </w:num>
  <w:num w:numId="8">
    <w:abstractNumId w:val="11"/>
  </w:num>
  <w:num w:numId="9">
    <w:abstractNumId w:val="31"/>
  </w:num>
  <w:num w:numId="10">
    <w:abstractNumId w:val="24"/>
  </w:num>
  <w:num w:numId="11">
    <w:abstractNumId w:val="6"/>
  </w:num>
  <w:num w:numId="12">
    <w:abstractNumId w:val="17"/>
  </w:num>
  <w:num w:numId="13">
    <w:abstractNumId w:val="0"/>
  </w:num>
  <w:num w:numId="14">
    <w:abstractNumId w:val="21"/>
  </w:num>
  <w:num w:numId="15">
    <w:abstractNumId w:val="29"/>
  </w:num>
  <w:num w:numId="16">
    <w:abstractNumId w:val="26"/>
  </w:num>
  <w:num w:numId="17">
    <w:abstractNumId w:val="18"/>
  </w:num>
  <w:num w:numId="18">
    <w:abstractNumId w:val="15"/>
  </w:num>
  <w:num w:numId="19">
    <w:abstractNumId w:val="35"/>
  </w:num>
  <w:num w:numId="20">
    <w:abstractNumId w:val="33"/>
  </w:num>
  <w:num w:numId="21">
    <w:abstractNumId w:val="4"/>
  </w:num>
  <w:num w:numId="22">
    <w:abstractNumId w:val="7"/>
  </w:num>
  <w:num w:numId="23">
    <w:abstractNumId w:val="3"/>
  </w:num>
  <w:num w:numId="24">
    <w:abstractNumId w:val="2"/>
  </w:num>
  <w:num w:numId="25">
    <w:abstractNumId w:val="30"/>
  </w:num>
  <w:num w:numId="26">
    <w:abstractNumId w:val="12"/>
  </w:num>
  <w:num w:numId="27">
    <w:abstractNumId w:val="8"/>
  </w:num>
  <w:num w:numId="28">
    <w:abstractNumId w:val="22"/>
  </w:num>
  <w:num w:numId="29">
    <w:abstractNumId w:val="1"/>
  </w:num>
  <w:num w:numId="30">
    <w:abstractNumId w:val="27"/>
  </w:num>
  <w:num w:numId="31">
    <w:abstractNumId w:val="14"/>
  </w:num>
  <w:num w:numId="32">
    <w:abstractNumId w:val="13"/>
  </w:num>
  <w:num w:numId="33">
    <w:abstractNumId w:val="5"/>
  </w:num>
  <w:num w:numId="34">
    <w:abstractNumId w:val="34"/>
  </w:num>
  <w:num w:numId="35">
    <w:abstractNumId w:val="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9E"/>
    <w:rsid w:val="00003D05"/>
    <w:rsid w:val="00046CE7"/>
    <w:rsid w:val="00057410"/>
    <w:rsid w:val="00076EC9"/>
    <w:rsid w:val="000B77E1"/>
    <w:rsid w:val="000E32FC"/>
    <w:rsid w:val="0011272E"/>
    <w:rsid w:val="00134FEC"/>
    <w:rsid w:val="00170F37"/>
    <w:rsid w:val="00231C32"/>
    <w:rsid w:val="00246728"/>
    <w:rsid w:val="002979FB"/>
    <w:rsid w:val="002B7BF7"/>
    <w:rsid w:val="00366DAC"/>
    <w:rsid w:val="00366F27"/>
    <w:rsid w:val="00377E7D"/>
    <w:rsid w:val="003D1D6E"/>
    <w:rsid w:val="003F10C7"/>
    <w:rsid w:val="00455A4E"/>
    <w:rsid w:val="0054064B"/>
    <w:rsid w:val="00552E7E"/>
    <w:rsid w:val="00562F20"/>
    <w:rsid w:val="005845D5"/>
    <w:rsid w:val="00614345"/>
    <w:rsid w:val="006B0DE9"/>
    <w:rsid w:val="006B62EB"/>
    <w:rsid w:val="006C3D2D"/>
    <w:rsid w:val="006D1165"/>
    <w:rsid w:val="006E3BA3"/>
    <w:rsid w:val="006E6E2C"/>
    <w:rsid w:val="00711A8C"/>
    <w:rsid w:val="00714B6A"/>
    <w:rsid w:val="00751EF8"/>
    <w:rsid w:val="00783AD6"/>
    <w:rsid w:val="007C24F0"/>
    <w:rsid w:val="00803C81"/>
    <w:rsid w:val="00831E82"/>
    <w:rsid w:val="008E3D73"/>
    <w:rsid w:val="0090222D"/>
    <w:rsid w:val="00906152"/>
    <w:rsid w:val="00920CEA"/>
    <w:rsid w:val="009370A4"/>
    <w:rsid w:val="00960326"/>
    <w:rsid w:val="0097346A"/>
    <w:rsid w:val="00977EF1"/>
    <w:rsid w:val="009E6E13"/>
    <w:rsid w:val="00A12B87"/>
    <w:rsid w:val="00AF341B"/>
    <w:rsid w:val="00B10E75"/>
    <w:rsid w:val="00BF4DB6"/>
    <w:rsid w:val="00C32A89"/>
    <w:rsid w:val="00C469D3"/>
    <w:rsid w:val="00C5025A"/>
    <w:rsid w:val="00C62BE8"/>
    <w:rsid w:val="00C93582"/>
    <w:rsid w:val="00D052E5"/>
    <w:rsid w:val="00D469F2"/>
    <w:rsid w:val="00DD5228"/>
    <w:rsid w:val="00DE2965"/>
    <w:rsid w:val="00DF00FD"/>
    <w:rsid w:val="00E329C2"/>
    <w:rsid w:val="00E86C79"/>
    <w:rsid w:val="00EA275A"/>
    <w:rsid w:val="00EC3D9E"/>
    <w:rsid w:val="00ED69C5"/>
    <w:rsid w:val="00F64005"/>
    <w:rsid w:val="00F9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52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2E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552E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9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6728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52E7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552E7E"/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customStyle="1" w:styleId="object">
    <w:name w:val="object"/>
    <w:basedOn w:val="Fuentedeprrafopredeter"/>
    <w:rsid w:val="00552E7E"/>
  </w:style>
  <w:style w:type="paragraph" w:styleId="NormalWeb">
    <w:name w:val="Normal (Web)"/>
    <w:basedOn w:val="Normal"/>
    <w:uiPriority w:val="99"/>
    <w:unhideWhenUsed/>
    <w:rsid w:val="0055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2E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9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52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2E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552E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9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6728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52E7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552E7E"/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customStyle="1" w:styleId="object">
    <w:name w:val="object"/>
    <w:basedOn w:val="Fuentedeprrafopredeter"/>
    <w:rsid w:val="00552E7E"/>
  </w:style>
  <w:style w:type="paragraph" w:styleId="NormalWeb">
    <w:name w:val="Normal (Web)"/>
    <w:basedOn w:val="Normal"/>
    <w:uiPriority w:val="99"/>
    <w:unhideWhenUsed/>
    <w:rsid w:val="0055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2E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9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6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pci.gob.pe/becas/archivos/becas_2020/Chile/50.CARTA%20APCI.docx" TargetMode="External"/><Relationship Id="rId13" Type="http://schemas.openxmlformats.org/officeDocument/2006/relationships/hyperlink" Target="http://portal.apci.gob.pe/" TargetMode="External"/><Relationship Id="rId3" Type="http://schemas.openxmlformats.org/officeDocument/2006/relationships/styles" Target="styles.xml"/><Relationship Id="rId7" Type="http://schemas.openxmlformats.org/officeDocument/2006/relationships/hyperlink" Target="http://portal.apci.gob.pe/becas/archivos/becas_2020/Chile/50.Gu%C3%ADa%20Infomartiva%20Curso%20Internacional%20Gestio%CC%81n%20Estate%CC%81gica%20del%20Presupuesto%20Pu%CC%81blico%20en%20Tiempos%20de%20Crisis.pdf" TargetMode="External"/><Relationship Id="rId12" Type="http://schemas.openxmlformats.org/officeDocument/2006/relationships/hyperlink" Target="http://portal.apci.gob.p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apci.gob.pe/becas/archivos/becas_2020/Chile/50.Anexo%20III%20-%20Certificado%20Laboral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ortal.apci.gob.pe/becas/archivos/becas_2020/Chile/50.Anexo%20II%20-%20Carta%20de%20compromiso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apci.gob.pe/becas/archivos/becas_2020/Chile/50.Anexo%20%20I%20-%20Formulario%20de%20Postulaci%C3%B3n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3943-4E7A-4F26-881D-301DAA9F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2020-12-08T20:39:00Z</dcterms:created>
  <dcterms:modified xsi:type="dcterms:W3CDTF">2020-12-08T20:43:00Z</dcterms:modified>
</cp:coreProperties>
</file>