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DF" w:rsidRDefault="00781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CONVOCATORIA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-21734</wp:posOffset>
                </wp:positionH>
                <wp:positionV relativeFrom="paragraph">
                  <wp:posOffset>420170</wp:posOffset>
                </wp:positionV>
                <wp:extent cx="5632349" cy="662400"/>
                <wp:effectExtent l="19050" t="19050" r="45085" b="425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349" cy="6624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0" cap="rnd"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DC7" w:rsidRPr="004769A7" w:rsidRDefault="007812E4" w:rsidP="00FF0DC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769A7"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 xml:space="preserve">PRESUPUESTO PARTICIPATIVO BASADO EN RESULTADOS DEL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0"/>
                              </w:rPr>
                              <w:t>GOBIERNO REGIONAL CAJAMARCA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-21734</wp:posOffset>
                </wp:positionH>
                <wp:positionV relativeFrom="paragraph">
                  <wp:posOffset>420170</wp:posOffset>
                </wp:positionV>
                <wp:extent cx="5696484" cy="72399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6484" cy="72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3FDF" w:rsidRDefault="009D3FDF">
      <w:pPr>
        <w:jc w:val="both"/>
      </w:pPr>
    </w:p>
    <w:p w:rsidR="009D3FDF" w:rsidRDefault="009D3FDF">
      <w:pPr>
        <w:jc w:val="both"/>
        <w:rPr>
          <w:sz w:val="20"/>
          <w:szCs w:val="20"/>
        </w:rPr>
      </w:pPr>
    </w:p>
    <w:p w:rsidR="009D3FDF" w:rsidRDefault="009D3FDF">
      <w:pPr>
        <w:jc w:val="both"/>
        <w:rPr>
          <w:sz w:val="20"/>
          <w:szCs w:val="20"/>
        </w:rPr>
      </w:pPr>
    </w:p>
    <w:p w:rsidR="009D3FDF" w:rsidRDefault="007812E4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El Gobierno Regional de Cajamarca, en cumplimiento de la Ley N° 28056, Ley Marco del Presupuesto Participativo y normas complementarias, Instructivo N° 01-2010-EF/76.01 para el Proceso de Presupuesto Participativo Basado en Resultados y Ordenanza Regional N° 003-2020-GR.CAJ-CR; </w:t>
      </w:r>
      <w:r>
        <w:rPr>
          <w:rFonts w:ascii="Tahoma" w:eastAsia="Tahoma" w:hAnsi="Tahoma" w:cs="Tahoma"/>
          <w:b/>
          <w:sz w:val="20"/>
          <w:szCs w:val="20"/>
        </w:rPr>
        <w:t>CONVOCAN</w:t>
      </w:r>
      <w:r>
        <w:rPr>
          <w:rFonts w:ascii="Tahoma" w:eastAsia="Tahoma" w:hAnsi="Tahoma" w:cs="Tahoma"/>
          <w:sz w:val="20"/>
          <w:szCs w:val="20"/>
        </w:rPr>
        <w:t xml:space="preserve"> a la población debidamente organizada, instituciones públicas y privadas, autoridades elegidas democráticamente y </w:t>
      </w:r>
      <w:proofErr w:type="spellStart"/>
      <w:r>
        <w:rPr>
          <w:rFonts w:ascii="Tahoma" w:eastAsia="Tahoma" w:hAnsi="Tahoma" w:cs="Tahoma"/>
          <w:sz w:val="20"/>
          <w:szCs w:val="20"/>
        </w:rPr>
        <w:t>ONGDs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del ámbito de la región Cajamarca, al </w:t>
      </w:r>
      <w:r>
        <w:rPr>
          <w:rFonts w:ascii="Tahoma" w:eastAsia="Tahoma" w:hAnsi="Tahoma" w:cs="Tahoma"/>
          <w:b/>
          <w:sz w:val="20"/>
          <w:szCs w:val="20"/>
        </w:rPr>
        <w:t xml:space="preserve">PROCESO DEL PRESUPUESTO PARTICIPATIVO BASADO EN RESULTADOS DEL GOBIERNO REGIONAL CAJAMARCA 2026, </w:t>
      </w:r>
      <w:r>
        <w:rPr>
          <w:rFonts w:ascii="Tahoma" w:eastAsia="Tahoma" w:hAnsi="Tahoma" w:cs="Tahoma"/>
          <w:sz w:val="20"/>
          <w:szCs w:val="20"/>
        </w:rPr>
        <w:t>que se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realizará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 acuerdo al detalle siguiente:</w:t>
      </w:r>
    </w:p>
    <w:p w:rsidR="009D3FDF" w:rsidRDefault="009D3FDF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"/>
        <w:tblW w:w="866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6"/>
        <w:gridCol w:w="4178"/>
      </w:tblGrid>
      <w:tr w:rsidR="009D3FDF">
        <w:trPr>
          <w:trHeight w:val="389"/>
        </w:trPr>
        <w:tc>
          <w:tcPr>
            <w:tcW w:w="4486" w:type="dxa"/>
            <w:shd w:val="clear" w:color="auto" w:fill="D9D9D9"/>
            <w:vAlign w:val="center"/>
          </w:tcPr>
          <w:p w:rsidR="009D3FDF" w:rsidRDefault="007812E4" w:rsidP="002F4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36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2F4ECB">
              <w:rPr>
                <w:rFonts w:ascii="Tahoma" w:eastAsia="Tahoma" w:hAnsi="Tahoma" w:cs="Tahoma"/>
                <w:b/>
                <w:sz w:val="20"/>
                <w:szCs w:val="20"/>
              </w:rPr>
              <w:t>ACTIVIDAD</w:t>
            </w:r>
          </w:p>
        </w:tc>
        <w:tc>
          <w:tcPr>
            <w:tcW w:w="4178" w:type="dxa"/>
            <w:shd w:val="clear" w:color="auto" w:fill="D9D9D9"/>
            <w:vAlign w:val="center"/>
          </w:tcPr>
          <w:p w:rsidR="009D3FDF" w:rsidRDefault="007812E4">
            <w:pPr>
              <w:tabs>
                <w:tab w:val="left" w:pos="567"/>
              </w:tabs>
              <w:ind w:left="36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FECHA/LUGAR</w:t>
            </w:r>
          </w:p>
        </w:tc>
      </w:tr>
      <w:tr w:rsidR="009D3FDF">
        <w:trPr>
          <w:trHeight w:val="389"/>
        </w:trPr>
        <w:tc>
          <w:tcPr>
            <w:tcW w:w="4486" w:type="dxa"/>
            <w:vAlign w:val="center"/>
          </w:tcPr>
          <w:p w:rsidR="009D3FDF" w:rsidRDefault="00781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24" w:hanging="32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Inscripción de Agentes Participantes</w:t>
            </w:r>
          </w:p>
        </w:tc>
        <w:tc>
          <w:tcPr>
            <w:tcW w:w="4178" w:type="dxa"/>
            <w:vAlign w:val="center"/>
          </w:tcPr>
          <w:p w:rsidR="009D3FDF" w:rsidRDefault="003C0EBC" w:rsidP="003C0EBC">
            <w:pPr>
              <w:tabs>
                <w:tab w:val="left" w:pos="567"/>
              </w:tabs>
              <w:ind w:left="360" w:hanging="137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03</w:t>
            </w:r>
            <w:r w:rsidR="007812E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al 2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  <w:r w:rsidR="007812E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de abril de 2025</w:t>
            </w:r>
          </w:p>
        </w:tc>
      </w:tr>
      <w:tr w:rsidR="009D3FDF">
        <w:trPr>
          <w:trHeight w:val="955"/>
        </w:trPr>
        <w:tc>
          <w:tcPr>
            <w:tcW w:w="4486" w:type="dxa"/>
            <w:vAlign w:val="center"/>
          </w:tcPr>
          <w:p w:rsidR="009D3FDF" w:rsidRDefault="00781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24" w:hanging="32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Talleres de Sensibilización y Rendición de Cuentas - Programa Formativo del Presupuesto Participativo, en cada una de las provincias.</w:t>
            </w:r>
          </w:p>
        </w:tc>
        <w:tc>
          <w:tcPr>
            <w:tcW w:w="4178" w:type="dxa"/>
            <w:vAlign w:val="center"/>
          </w:tcPr>
          <w:p w:rsidR="009D3FDF" w:rsidRDefault="00221370">
            <w:pPr>
              <w:ind w:left="360" w:hanging="137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  <w:r w:rsidR="007812E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al 2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  <w:r w:rsidR="007812E4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de abril de 2025</w:t>
            </w:r>
          </w:p>
          <w:p w:rsidR="009D3FDF" w:rsidRDefault="007812E4">
            <w:pPr>
              <w:ind w:left="223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El Cronograma de las provincias se visualiza en el link del ítem b)</w:t>
            </w:r>
          </w:p>
        </w:tc>
      </w:tr>
      <w:tr w:rsidR="009D3FDF">
        <w:trPr>
          <w:trHeight w:val="1129"/>
        </w:trPr>
        <w:tc>
          <w:tcPr>
            <w:tcW w:w="4486" w:type="dxa"/>
            <w:vAlign w:val="center"/>
          </w:tcPr>
          <w:p w:rsidR="009D3FDF" w:rsidRDefault="007812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24" w:hanging="32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98f4oqh7etsw" w:colFirst="0" w:colLast="0"/>
            <w:bookmarkEnd w:id="0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Taller Regional de Priorización y Formalización de Acuerdos y Compromisos del Presupuesto Participativo Basado en Resultados del Gobierno Regional de Cajamarca 2026</w:t>
            </w:r>
          </w:p>
        </w:tc>
        <w:tc>
          <w:tcPr>
            <w:tcW w:w="4178" w:type="dxa"/>
            <w:vAlign w:val="center"/>
          </w:tcPr>
          <w:p w:rsidR="009D3FDF" w:rsidRDefault="007812E4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Fecha   : 29 de abril de 2025.</w:t>
            </w:r>
          </w:p>
          <w:p w:rsidR="009D3FDF" w:rsidRDefault="007812E4">
            <w:pPr>
              <w:tabs>
                <w:tab w:val="left" w:pos="567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Hora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    : 9:00 a.m. </w:t>
            </w:r>
          </w:p>
          <w:p w:rsidR="009D3FDF" w:rsidRDefault="0078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200" w:line="276" w:lineRule="auto"/>
              <w:ind w:left="194" w:hanging="137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Lugar :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Auditorio Gobierno Regional Cajamarca- 4to piso- Jr. Santa Teresa Journet Nº 351.</w:t>
            </w:r>
            <w:bookmarkStart w:id="1" w:name="_GoBack"/>
            <w:bookmarkEnd w:id="1"/>
          </w:p>
          <w:p w:rsidR="009D3FDF" w:rsidRDefault="009D3FDF">
            <w:pPr>
              <w:ind w:hanging="13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9D3FDF" w:rsidRDefault="009D3FDF">
      <w:pPr>
        <w:tabs>
          <w:tab w:val="left" w:pos="567"/>
        </w:tabs>
        <w:spacing w:after="0" w:line="240" w:lineRule="auto"/>
        <w:jc w:val="both"/>
        <w:rPr>
          <w:rFonts w:ascii="Tahoma" w:eastAsia="Tahoma" w:hAnsi="Tahoma" w:cs="Tahoma"/>
          <w:i/>
          <w:color w:val="0000CC"/>
          <w:sz w:val="20"/>
          <w:szCs w:val="20"/>
        </w:rPr>
      </w:pPr>
    </w:p>
    <w:p w:rsidR="009D3FDF" w:rsidRDefault="00781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Los representantes de las organizaciones a nivel regional, que deseen constituirse como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“Agentes Participantes”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en dicho proceso,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deberán inscribirse:</w:t>
      </w:r>
    </w:p>
    <w:p w:rsidR="009D3FDF" w:rsidRDefault="00781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De forma virtual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registrándose en el Aplicativo web 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>“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Caxamarca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Participativa y Democrática”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en el siguiente link: </w:t>
      </w:r>
      <w:hyperlink r:id="rId9">
        <w:r>
          <w:rPr>
            <w:rFonts w:ascii="Tahoma" w:eastAsia="Tahoma" w:hAnsi="Tahoma" w:cs="Tahoma"/>
            <w:color w:val="0000FF"/>
            <w:sz w:val="18"/>
            <w:szCs w:val="18"/>
            <w:u w:val="single"/>
          </w:rPr>
          <w:t>https://www.regioncajamarca.gob.pe/pptopart/login</w:t>
        </w:r>
      </w:hyperlink>
    </w:p>
    <w:p w:rsidR="009D3FDF" w:rsidRDefault="00781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De forma presencial en los talleres descentralizados de cada una de las provincias de acuerdo a la fecha programada que se visualiza en el siguiente link: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hyperlink r:id="rId10">
        <w:r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https://www.regioncajamarca.gob.pe/portal/docs/det/74024</w:t>
        </w:r>
      </w:hyperlink>
      <w:r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</w:p>
    <w:p w:rsidR="009D3FDF" w:rsidRDefault="009D3FD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:rsidR="009D3FDF" w:rsidRDefault="009D3FDF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9D3FDF" w:rsidRDefault="007812E4">
      <w:pPr>
        <w:spacing w:after="0" w:line="240" w:lineRule="auto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Cajamarca, abril de 2025</w:t>
      </w:r>
    </w:p>
    <w:p w:rsidR="009D3FDF" w:rsidRDefault="009D3F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FDF" w:rsidRDefault="009D3F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FDF" w:rsidRDefault="009D3F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FDF" w:rsidRDefault="007812E4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ROGER GUEVARA RODRÍGUEZ.</w:t>
      </w:r>
    </w:p>
    <w:p w:rsidR="009D3FDF" w:rsidRDefault="007812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Gobernador Regional.</w:t>
      </w:r>
    </w:p>
    <w:sectPr w:rsidR="009D3FDF">
      <w:headerReference w:type="default" r:id="rId11"/>
      <w:pgSz w:w="12240" w:h="15840"/>
      <w:pgMar w:top="1418" w:right="1701" w:bottom="1418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E4" w:rsidRDefault="007812E4">
      <w:pPr>
        <w:spacing w:after="0" w:line="240" w:lineRule="auto"/>
      </w:pPr>
      <w:r>
        <w:separator/>
      </w:r>
    </w:p>
  </w:endnote>
  <w:endnote w:type="continuationSeparator" w:id="0">
    <w:p w:rsidR="007812E4" w:rsidRDefault="0078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E4" w:rsidRDefault="007812E4">
      <w:pPr>
        <w:spacing w:after="0" w:line="240" w:lineRule="auto"/>
      </w:pPr>
      <w:r>
        <w:separator/>
      </w:r>
    </w:p>
  </w:footnote>
  <w:footnote w:type="continuationSeparator" w:id="0">
    <w:p w:rsidR="007812E4" w:rsidRDefault="0078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DF" w:rsidRDefault="007812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GOBIERNO REGIONAL CAJAMARCA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-158749</wp:posOffset>
          </wp:positionH>
          <wp:positionV relativeFrom="paragraph">
            <wp:posOffset>-204469</wp:posOffset>
          </wp:positionV>
          <wp:extent cx="584835" cy="72898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35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5093335</wp:posOffset>
          </wp:positionH>
          <wp:positionV relativeFrom="paragraph">
            <wp:posOffset>-313054</wp:posOffset>
          </wp:positionV>
          <wp:extent cx="1016635" cy="1016635"/>
          <wp:effectExtent l="0" t="0" r="0" b="0"/>
          <wp:wrapSquare wrapText="bothSides" distT="0" distB="0" distL="114300" distR="114300"/>
          <wp:docPr id="3" name="image2.png" descr="C:\Users\sportalc\Downloads\Logo GRC 2023 - RGB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portalc\Downloads\Logo GRC 2023 - RGB Color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635" cy="1016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3FDF" w:rsidRDefault="007812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330200</wp:posOffset>
              </wp:positionV>
              <wp:extent cx="564832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-22860</wp:posOffset>
              </wp:positionH>
              <wp:positionV relativeFrom="paragraph">
                <wp:posOffset>330200</wp:posOffset>
              </wp:positionV>
              <wp:extent cx="567690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D3FDF" w:rsidRDefault="009D3F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1402"/>
    <w:multiLevelType w:val="multilevel"/>
    <w:tmpl w:val="88605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867E9"/>
    <w:multiLevelType w:val="multilevel"/>
    <w:tmpl w:val="31B07A4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DF"/>
    <w:rsid w:val="001A0A80"/>
    <w:rsid w:val="00221370"/>
    <w:rsid w:val="002F4ECB"/>
    <w:rsid w:val="003C0EBC"/>
    <w:rsid w:val="007812E4"/>
    <w:rsid w:val="009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cajamarca.gob.pe/portal/docs/det/74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cajamarca.gob.pe/pptopart/log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E. Alvarez Cortez</dc:creator>
  <cp:lastModifiedBy>Milagros Katherine Mantilla Zarate</cp:lastModifiedBy>
  <cp:revision>4</cp:revision>
  <dcterms:created xsi:type="dcterms:W3CDTF">2025-04-01T20:35:00Z</dcterms:created>
  <dcterms:modified xsi:type="dcterms:W3CDTF">2025-04-02T13:59:00Z</dcterms:modified>
</cp:coreProperties>
</file>