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21" w:rsidRDefault="004A2921" w:rsidP="004A2921">
      <w:pPr>
        <w:spacing w:after="252" w:line="267" w:lineRule="auto"/>
        <w:ind w:left="10" w:right="7" w:hanging="10"/>
        <w:jc w:val="center"/>
      </w:pPr>
      <w:r>
        <w:rPr>
          <w:rFonts w:ascii="Arial" w:eastAsia="Arial" w:hAnsi="Arial" w:cs="Arial"/>
          <w:b/>
          <w:sz w:val="23"/>
        </w:rPr>
        <w:t xml:space="preserve">FORMATO N° 08 </w:t>
      </w:r>
    </w:p>
    <w:p w:rsidR="004A2921" w:rsidRDefault="004A2921" w:rsidP="004A2921">
      <w:pPr>
        <w:spacing w:after="252" w:line="267" w:lineRule="auto"/>
        <w:ind w:left="10" w:right="11" w:hanging="10"/>
        <w:jc w:val="center"/>
      </w:pPr>
      <w:r>
        <w:rPr>
          <w:rFonts w:ascii="Arial" w:eastAsia="Arial" w:hAnsi="Arial" w:cs="Arial"/>
          <w:b/>
          <w:sz w:val="23"/>
        </w:rPr>
        <w:t xml:space="preserve">DECLARACIÓN JURADA SOBRE IMPEDIMENTOS PARA CONTRATAR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>Señores</w:t>
      </w:r>
      <w:r>
        <w:rPr>
          <w:rFonts w:ascii="Arial" w:eastAsia="Arial" w:hAnsi="Arial" w:cs="Arial"/>
          <w:b/>
          <w:sz w:val="23"/>
        </w:rPr>
        <w:t xml:space="preserve">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DEC </w:t>
      </w:r>
    </w:p>
    <w:p w:rsidR="00E03FCE" w:rsidRDefault="004A2921" w:rsidP="004A2921">
      <w:pPr>
        <w:spacing w:after="256" w:line="261" w:lineRule="auto"/>
        <w:ind w:left="-5" w:right="3037" w:hanging="10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GOBIERNO REGIONAL DE CAJAMARCA </w:t>
      </w:r>
    </w:p>
    <w:p w:rsidR="004A2921" w:rsidRDefault="004A2921" w:rsidP="004A2921">
      <w:pPr>
        <w:spacing w:after="256" w:line="261" w:lineRule="auto"/>
        <w:ind w:left="-5" w:right="3037" w:hanging="10"/>
        <w:jc w:val="both"/>
      </w:pPr>
      <w:bookmarkStart w:id="0" w:name="_GoBack"/>
      <w:bookmarkEnd w:id="0"/>
      <w:r>
        <w:rPr>
          <w:rFonts w:ascii="Arial" w:eastAsia="Arial" w:hAnsi="Arial" w:cs="Arial"/>
          <w:sz w:val="23"/>
        </w:rPr>
        <w:t xml:space="preserve">Presente.- 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Datos del Declarante: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5" w:type="dxa"/>
          <w:left w:w="55" w:type="dxa"/>
          <w:right w:w="42" w:type="dxa"/>
        </w:tblCellMar>
        <w:tblLook w:val="04A0" w:firstRow="1" w:lastRow="0" w:firstColumn="1" w:lastColumn="0" w:noHBand="0" w:noVBand="1"/>
      </w:tblPr>
      <w:tblGrid>
        <w:gridCol w:w="1711"/>
        <w:gridCol w:w="2302"/>
        <w:gridCol w:w="2304"/>
        <w:gridCol w:w="2305"/>
      </w:tblGrid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3"/>
              </w:rPr>
              <w:t xml:space="preserve">Nombres y Apellidos/Razón Social: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DNI: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RUC: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Dirección de Notificación: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A2921" w:rsidTr="00A43B79">
        <w:trPr>
          <w:trHeight w:val="386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Nombre de contacto: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Telf. Fijo/Móvil: 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Correo Electrónico: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4A2921" w:rsidRDefault="004A2921" w:rsidP="004A2921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4A2921" w:rsidRDefault="004A2921" w:rsidP="004A2921">
      <w:pPr>
        <w:spacing w:after="25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Declaro bajo juramento cumplir con las obligaciones consignadas en el artículo 30 de la Ley N° 32069, Ley General de Contrataciones Públicas, aprobado por Decreto Supremo N°009-2025-EF y artículos 43 y 44 de su Reglamento, a lo que se refiere: </w:t>
      </w:r>
    </w:p>
    <w:p w:rsidR="004A2921" w:rsidRDefault="004A2921" w:rsidP="004A2921">
      <w:pPr>
        <w:numPr>
          <w:ilvl w:val="0"/>
          <w:numId w:val="1"/>
        </w:numPr>
        <w:spacing w:after="3" w:line="261" w:lineRule="auto"/>
        <w:ind w:hanging="552"/>
        <w:jc w:val="both"/>
      </w:pPr>
      <w:r>
        <w:rPr>
          <w:rFonts w:ascii="Arial" w:eastAsia="Arial" w:hAnsi="Arial" w:cs="Arial"/>
          <w:b/>
          <w:sz w:val="23"/>
        </w:rPr>
        <w:t>Impedimentos En Razón de Parentesco:</w:t>
      </w:r>
      <w:r>
        <w:rPr>
          <w:rFonts w:ascii="Arial" w:eastAsia="Arial" w:hAnsi="Arial" w:cs="Arial"/>
          <w:sz w:val="23"/>
        </w:rPr>
        <w:t xml:space="preserve"> aplicables a los parientes hasta el segundo grado de consanguinidad y segundo de afinidad, lo que incluye al cónyuge, al conviviente y al progenitor del hijo de los impedidos referidos en el numeral 1 del párrafo 30.1 del artículo 30 de la presente ley, los cuales están detallados en los Tipo 2.A, 2.B, 2.C, 2.D Y 2.E de la Ley N° 32069- Ley General de Contrataciones Públicas. </w:t>
      </w:r>
    </w:p>
    <w:p w:rsidR="004A2921" w:rsidRDefault="004A2921" w:rsidP="004A2921">
      <w:pPr>
        <w:spacing w:after="1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numPr>
          <w:ilvl w:val="0"/>
          <w:numId w:val="1"/>
        </w:numPr>
        <w:spacing w:after="3" w:line="261" w:lineRule="auto"/>
        <w:ind w:hanging="552"/>
        <w:jc w:val="both"/>
      </w:pPr>
      <w:r>
        <w:rPr>
          <w:rFonts w:ascii="Arial" w:eastAsia="Arial" w:hAnsi="Arial" w:cs="Arial"/>
          <w:b/>
          <w:sz w:val="23"/>
        </w:rPr>
        <w:t>Impedimentos Para Personas Jurídicas:</w:t>
      </w:r>
      <w:r>
        <w:rPr>
          <w:rFonts w:ascii="Arial" w:eastAsia="Arial" w:hAnsi="Arial" w:cs="Arial"/>
          <w:sz w:val="23"/>
        </w:rPr>
        <w:t xml:space="preserve"> El alcance del impedimento para contratar con el Estado obedece a las siguientes precisiones, detalladas en los Tipo 3.A, 3.B, 3.C, 3.D, 3.E, 3.F y 3.G de la Ley N° 32069 - Ley General de Contrataciones Públicas. </w:t>
      </w:r>
    </w:p>
    <w:p w:rsidR="004A2921" w:rsidRDefault="004A2921" w:rsidP="004A2921">
      <w:pPr>
        <w:spacing w:after="1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numPr>
          <w:ilvl w:val="0"/>
          <w:numId w:val="1"/>
        </w:numPr>
        <w:spacing w:after="3" w:line="261" w:lineRule="auto"/>
        <w:ind w:hanging="552"/>
        <w:jc w:val="both"/>
      </w:pPr>
      <w:r>
        <w:rPr>
          <w:rFonts w:ascii="Arial" w:eastAsia="Arial" w:hAnsi="Arial" w:cs="Arial"/>
          <w:b/>
          <w:sz w:val="23"/>
        </w:rPr>
        <w:t>Impedimentos Derivados de Sanciones Administrativas, Civiles y Penales, o por la Inclusión de Otros Registros:</w:t>
      </w:r>
      <w:r>
        <w:rPr>
          <w:rFonts w:ascii="Arial" w:eastAsia="Arial" w:hAnsi="Arial" w:cs="Arial"/>
          <w:sz w:val="23"/>
        </w:rPr>
        <w:t xml:space="preserve"> El alcance del impedimento para contratar con el Estado obedece a las siguientes precisiones detallados en los Tipo 4.A, 4.B, 4.C y 4.D de la Ley N° 32069Ley General de Contrataciones Públicas </w:t>
      </w:r>
    </w:p>
    <w:p w:rsidR="004A2921" w:rsidRDefault="004A2921" w:rsidP="004A2921">
      <w:pPr>
        <w:spacing w:after="0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217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Suscribo la presente declaración jurada manifestando que la información presentada se sujeta al principio de presunción de veracidad del numeral 1.7 del artículo IV del TUO de la Ley N° 27444, Ley del Procedimiento Administrativo General.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lastRenderedPageBreak/>
        <w:t xml:space="preserve">Si lo declarado no se ajusta a lo anteriormente mencionado, me sujeto a lo establecido en el artículo 438 del Código Penal y las demás responsabilidades administrativas, civiles y/o penales que correspondan, conforme al marco legal vigente. </w:t>
      </w:r>
    </w:p>
    <w:p w:rsidR="004A2921" w:rsidRDefault="004A2921" w:rsidP="004A2921">
      <w:pPr>
        <w:spacing w:after="254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Asimismo, me comprometo a comunicar a la Entidad, formalmente y por escrito, cualquier variación de la información declarada en el presente documento, en un plazo máximo de un día hábil de producida la situación que origine la variación. </w:t>
      </w:r>
    </w:p>
    <w:p w:rsidR="004A2921" w:rsidRDefault="004A2921" w:rsidP="004A2921">
      <w:pPr>
        <w:spacing w:after="100"/>
        <w:ind w:left="-5" w:hanging="10"/>
      </w:pPr>
      <w:r>
        <w:rPr>
          <w:rFonts w:ascii="Arial" w:eastAsia="Arial" w:hAnsi="Arial" w:cs="Arial"/>
          <w:b/>
          <w:sz w:val="23"/>
        </w:rPr>
        <w:t xml:space="preserve">[CONSIGNAR LUGAR Y FECHA]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42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7A750853" wp14:editId="76CD5BE0">
                <wp:extent cx="2517902" cy="6096"/>
                <wp:effectExtent l="0" t="0" r="0" b="0"/>
                <wp:docPr id="53929" name="Group 53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2" name="Shape 62462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6720F" id="Group 53929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BoHOiqgwIA&#10;AFkGAAAOAAAAAAAAAAAAAAAAAC4CAABkcnMvZTJvRG9jLnhtbFBLAQItABQABgAIAAAAIQApW2kD&#10;2gAAAAMBAAAPAAAAAAAAAAAAAAAAAN0EAABkcnMvZG93bnJldi54bWxQSwUGAAAAAAQABADzAAAA&#10;5AUAAAAA&#10;">
                <v:shape id="Shape 62462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4A2921" w:rsidRDefault="004A2921" w:rsidP="004A2921">
      <w:pPr>
        <w:tabs>
          <w:tab w:val="center" w:pos="4252"/>
          <w:tab w:val="center" w:pos="6342"/>
        </w:tabs>
        <w:spacing w:after="0"/>
        <w:ind w:left="-15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rPr>
          <w:rFonts w:ascii="Arial" w:eastAsia="Arial" w:hAnsi="Arial" w:cs="Arial"/>
          <w:b/>
          <w:sz w:val="23"/>
        </w:rPr>
        <w:t xml:space="preserve">NOMBRE Y APELLIDOS 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88" w:line="267" w:lineRule="auto"/>
        <w:ind w:left="2021" w:right="1958" w:hanging="10"/>
        <w:jc w:val="center"/>
      </w:pPr>
      <w:r>
        <w:rPr>
          <w:rFonts w:ascii="Arial" w:eastAsia="Arial" w:hAnsi="Arial" w:cs="Arial"/>
          <w:b/>
          <w:sz w:val="23"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29E7"/>
    <w:multiLevelType w:val="hybridMultilevel"/>
    <w:tmpl w:val="77488BE2"/>
    <w:lvl w:ilvl="0" w:tplc="C43250E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28570A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7585294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9E9902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52067E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40421F2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CCD1DE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B2A8284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A2CB6E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21"/>
    <w:rsid w:val="003B5290"/>
    <w:rsid w:val="004A2921"/>
    <w:rsid w:val="00E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8E0B2"/>
  <w15:chartTrackingRefBased/>
  <w15:docId w15:val="{D6562B1E-2156-4366-85EF-54D2DFC8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921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4A2921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Magdaly Vasquez Paredes</dc:creator>
  <cp:keywords/>
  <dc:description/>
  <cp:lastModifiedBy>Lily Magdaly Vasquez Paredes</cp:lastModifiedBy>
  <cp:revision>2</cp:revision>
  <dcterms:created xsi:type="dcterms:W3CDTF">2025-10-23T00:12:00Z</dcterms:created>
  <dcterms:modified xsi:type="dcterms:W3CDTF">2025-10-23T17:07:00Z</dcterms:modified>
</cp:coreProperties>
</file>