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921" w:rsidRDefault="004A2921" w:rsidP="004A2921">
      <w:pPr>
        <w:spacing w:after="252" w:line="267" w:lineRule="auto"/>
        <w:ind w:left="10" w:right="7" w:hanging="10"/>
        <w:jc w:val="center"/>
      </w:pPr>
      <w:bookmarkStart w:id="0" w:name="_GoBack"/>
      <w:bookmarkEnd w:id="0"/>
      <w:r>
        <w:rPr>
          <w:rFonts w:ascii="Arial" w:eastAsia="Arial" w:hAnsi="Arial" w:cs="Arial"/>
          <w:b/>
          <w:sz w:val="23"/>
        </w:rPr>
        <w:t xml:space="preserve">FORMATO N° 08 </w:t>
      </w:r>
    </w:p>
    <w:p w:rsidR="004A2921" w:rsidRDefault="004A2921" w:rsidP="004A2921">
      <w:pPr>
        <w:spacing w:after="252" w:line="267" w:lineRule="auto"/>
        <w:ind w:left="10" w:right="11" w:hanging="10"/>
        <w:jc w:val="center"/>
      </w:pPr>
      <w:r>
        <w:rPr>
          <w:rFonts w:ascii="Arial" w:eastAsia="Arial" w:hAnsi="Arial" w:cs="Arial"/>
          <w:b/>
          <w:sz w:val="23"/>
        </w:rPr>
        <w:t xml:space="preserve">DECLARACIÓN JURADA SOBRE IMPEDIMENTOS PARA CONTRATAR </w:t>
      </w:r>
    </w:p>
    <w:p w:rsidR="004A2921" w:rsidRDefault="004A2921" w:rsidP="004A2921">
      <w:pPr>
        <w:spacing w:after="3" w:line="261" w:lineRule="auto"/>
        <w:ind w:left="-5" w:hanging="10"/>
        <w:jc w:val="both"/>
      </w:pPr>
      <w:r>
        <w:rPr>
          <w:rFonts w:ascii="Arial" w:eastAsia="Arial" w:hAnsi="Arial" w:cs="Arial"/>
          <w:sz w:val="23"/>
        </w:rPr>
        <w:t>Señores</w:t>
      </w:r>
      <w:r>
        <w:rPr>
          <w:rFonts w:ascii="Arial" w:eastAsia="Arial" w:hAnsi="Arial" w:cs="Arial"/>
          <w:b/>
          <w:sz w:val="23"/>
        </w:rPr>
        <w:t xml:space="preserve"> </w:t>
      </w:r>
    </w:p>
    <w:p w:rsidR="004A2921" w:rsidRDefault="004A2921" w:rsidP="004A2921">
      <w:pPr>
        <w:spacing w:after="3" w:line="261" w:lineRule="auto"/>
        <w:ind w:left="-5" w:hanging="10"/>
        <w:jc w:val="both"/>
      </w:pPr>
      <w:r>
        <w:rPr>
          <w:rFonts w:ascii="Arial" w:eastAsia="Arial" w:hAnsi="Arial" w:cs="Arial"/>
          <w:sz w:val="23"/>
        </w:rPr>
        <w:t xml:space="preserve">DEC </w:t>
      </w:r>
    </w:p>
    <w:p w:rsidR="00E03FCE" w:rsidRDefault="004A2921" w:rsidP="004A2921">
      <w:pPr>
        <w:spacing w:after="256" w:line="261" w:lineRule="auto"/>
        <w:ind w:left="-5" w:right="3037" w:hanging="10"/>
        <w:jc w:val="both"/>
        <w:rPr>
          <w:rFonts w:ascii="Arial" w:eastAsia="Arial" w:hAnsi="Arial" w:cs="Arial"/>
          <w:sz w:val="23"/>
        </w:rPr>
      </w:pPr>
      <w:r>
        <w:rPr>
          <w:rFonts w:ascii="Arial" w:eastAsia="Arial" w:hAnsi="Arial" w:cs="Arial"/>
          <w:sz w:val="23"/>
        </w:rPr>
        <w:t xml:space="preserve">GOBIERNO REGIONAL DE CAJAMARCA </w:t>
      </w:r>
    </w:p>
    <w:p w:rsidR="004A2921" w:rsidRDefault="004A2921" w:rsidP="004A2921">
      <w:pPr>
        <w:spacing w:after="256" w:line="261" w:lineRule="auto"/>
        <w:ind w:left="-5" w:right="3037" w:hanging="10"/>
        <w:jc w:val="both"/>
      </w:pPr>
      <w:r>
        <w:rPr>
          <w:rFonts w:ascii="Arial" w:eastAsia="Arial" w:hAnsi="Arial" w:cs="Arial"/>
          <w:sz w:val="23"/>
        </w:rPr>
        <w:t xml:space="preserve">Presente.-  </w:t>
      </w:r>
    </w:p>
    <w:p w:rsidR="004A2921" w:rsidRDefault="004A2921" w:rsidP="004A2921">
      <w:pPr>
        <w:spacing w:after="3" w:line="261" w:lineRule="auto"/>
        <w:ind w:left="-5" w:hanging="10"/>
        <w:jc w:val="both"/>
      </w:pPr>
      <w:r>
        <w:rPr>
          <w:rFonts w:ascii="Arial" w:eastAsia="Arial" w:hAnsi="Arial" w:cs="Arial"/>
          <w:sz w:val="23"/>
        </w:rPr>
        <w:t xml:space="preserve">Datos del Declarante: </w:t>
      </w:r>
    </w:p>
    <w:p w:rsidR="004A2921" w:rsidRDefault="004A2921" w:rsidP="004A2921">
      <w:pPr>
        <w:spacing w:after="0"/>
      </w:pPr>
      <w:r>
        <w:rPr>
          <w:rFonts w:ascii="Arial" w:eastAsia="Arial" w:hAnsi="Arial" w:cs="Arial"/>
          <w:sz w:val="23"/>
        </w:rPr>
        <w:t xml:space="preserve"> </w:t>
      </w:r>
    </w:p>
    <w:tbl>
      <w:tblPr>
        <w:tblStyle w:val="TableGrid"/>
        <w:tblW w:w="8622" w:type="dxa"/>
        <w:tblInd w:w="-58" w:type="dxa"/>
        <w:tblCellMar>
          <w:top w:w="65" w:type="dxa"/>
          <w:left w:w="55" w:type="dxa"/>
          <w:right w:w="42" w:type="dxa"/>
        </w:tblCellMar>
        <w:tblLook w:val="04A0" w:firstRow="1" w:lastRow="0" w:firstColumn="1" w:lastColumn="0" w:noHBand="0" w:noVBand="1"/>
      </w:tblPr>
      <w:tblGrid>
        <w:gridCol w:w="1711"/>
        <w:gridCol w:w="2302"/>
        <w:gridCol w:w="2304"/>
        <w:gridCol w:w="2305"/>
      </w:tblGrid>
      <w:tr w:rsidR="004A2921" w:rsidTr="00A43B79">
        <w:trPr>
          <w:trHeight w:val="389"/>
        </w:trPr>
        <w:tc>
          <w:tcPr>
            <w:tcW w:w="4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921" w:rsidRDefault="004A2921" w:rsidP="00A43B79">
            <w:pPr>
              <w:ind w:left="2"/>
              <w:jc w:val="both"/>
            </w:pPr>
            <w:r>
              <w:rPr>
                <w:rFonts w:ascii="Arial" w:eastAsia="Arial" w:hAnsi="Arial" w:cs="Arial"/>
                <w:b/>
                <w:sz w:val="23"/>
              </w:rPr>
              <w:t xml:space="preserve">Nombres y Apellidos/Razón Social: </w:t>
            </w:r>
          </w:p>
        </w:tc>
        <w:tc>
          <w:tcPr>
            <w:tcW w:w="4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921" w:rsidRDefault="004A2921" w:rsidP="00A43B79">
            <w:pPr>
              <w:ind w:left="2"/>
            </w:pPr>
            <w:r>
              <w:rPr>
                <w:rFonts w:ascii="Arial" w:eastAsia="Arial" w:hAnsi="Arial" w:cs="Arial"/>
                <w:b/>
                <w:sz w:val="23"/>
              </w:rPr>
              <w:t xml:space="preserve"> </w:t>
            </w:r>
          </w:p>
        </w:tc>
      </w:tr>
      <w:tr w:rsidR="004A2921" w:rsidTr="00A43B79">
        <w:trPr>
          <w:trHeight w:val="389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921" w:rsidRDefault="004A2921" w:rsidP="00A43B79">
            <w:pPr>
              <w:ind w:left="2"/>
            </w:pPr>
            <w:r>
              <w:rPr>
                <w:rFonts w:ascii="Arial" w:eastAsia="Arial" w:hAnsi="Arial" w:cs="Arial"/>
                <w:b/>
                <w:sz w:val="23"/>
              </w:rPr>
              <w:t xml:space="preserve">DNI: 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921" w:rsidRDefault="004A2921" w:rsidP="00A43B79">
            <w:r>
              <w:rPr>
                <w:rFonts w:ascii="Arial" w:eastAsia="Arial" w:hAnsi="Arial" w:cs="Arial"/>
                <w:b/>
                <w:sz w:val="23"/>
              </w:rPr>
              <w:t xml:space="preserve">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921" w:rsidRDefault="004A2921" w:rsidP="00A43B79">
            <w:pPr>
              <w:ind w:left="2"/>
            </w:pPr>
            <w:r>
              <w:rPr>
                <w:rFonts w:ascii="Arial" w:eastAsia="Arial" w:hAnsi="Arial" w:cs="Arial"/>
                <w:b/>
                <w:sz w:val="23"/>
              </w:rPr>
              <w:t xml:space="preserve">RUC: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921" w:rsidRDefault="004A2921" w:rsidP="00A43B79">
            <w:r>
              <w:rPr>
                <w:rFonts w:ascii="Arial" w:eastAsia="Arial" w:hAnsi="Arial" w:cs="Arial"/>
                <w:b/>
                <w:sz w:val="23"/>
              </w:rPr>
              <w:t xml:space="preserve"> </w:t>
            </w:r>
          </w:p>
        </w:tc>
      </w:tr>
      <w:tr w:rsidR="004A2921" w:rsidTr="00A43B79">
        <w:trPr>
          <w:trHeight w:val="389"/>
        </w:trPr>
        <w:tc>
          <w:tcPr>
            <w:tcW w:w="4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921" w:rsidRDefault="004A2921" w:rsidP="00A43B79">
            <w:pPr>
              <w:ind w:left="2"/>
            </w:pPr>
            <w:r>
              <w:rPr>
                <w:rFonts w:ascii="Arial" w:eastAsia="Arial" w:hAnsi="Arial" w:cs="Arial"/>
                <w:b/>
                <w:sz w:val="23"/>
              </w:rPr>
              <w:t xml:space="preserve">Dirección de Notificación: </w:t>
            </w:r>
          </w:p>
        </w:tc>
        <w:tc>
          <w:tcPr>
            <w:tcW w:w="4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921" w:rsidRDefault="004A2921" w:rsidP="00A43B79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4A2921" w:rsidTr="00A43B79">
        <w:trPr>
          <w:trHeight w:val="386"/>
        </w:trPr>
        <w:tc>
          <w:tcPr>
            <w:tcW w:w="4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921" w:rsidRDefault="004A2921" w:rsidP="00A43B79">
            <w:pPr>
              <w:ind w:left="2"/>
            </w:pPr>
            <w:r>
              <w:rPr>
                <w:rFonts w:ascii="Arial" w:eastAsia="Arial" w:hAnsi="Arial" w:cs="Arial"/>
                <w:b/>
                <w:sz w:val="23"/>
              </w:rPr>
              <w:t xml:space="preserve">Nombre de contacto: </w:t>
            </w:r>
          </w:p>
        </w:tc>
        <w:tc>
          <w:tcPr>
            <w:tcW w:w="4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921" w:rsidRDefault="004A2921" w:rsidP="00A43B79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4A2921" w:rsidTr="00A43B79">
        <w:trPr>
          <w:trHeight w:val="389"/>
        </w:trPr>
        <w:tc>
          <w:tcPr>
            <w:tcW w:w="4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921" w:rsidRDefault="004A2921" w:rsidP="00A43B79">
            <w:pPr>
              <w:ind w:left="2"/>
            </w:pPr>
            <w:r>
              <w:rPr>
                <w:rFonts w:ascii="Arial" w:eastAsia="Arial" w:hAnsi="Arial" w:cs="Arial"/>
                <w:b/>
                <w:sz w:val="23"/>
              </w:rPr>
              <w:t xml:space="preserve">Telf. Fijo/Móvil:  </w:t>
            </w:r>
          </w:p>
        </w:tc>
        <w:tc>
          <w:tcPr>
            <w:tcW w:w="4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921" w:rsidRDefault="004A2921" w:rsidP="00A43B79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4A2921" w:rsidTr="00A43B79">
        <w:trPr>
          <w:trHeight w:val="389"/>
        </w:trPr>
        <w:tc>
          <w:tcPr>
            <w:tcW w:w="4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921" w:rsidRDefault="004A2921" w:rsidP="00A43B79">
            <w:pPr>
              <w:ind w:left="2"/>
            </w:pPr>
            <w:r>
              <w:rPr>
                <w:rFonts w:ascii="Arial" w:eastAsia="Arial" w:hAnsi="Arial" w:cs="Arial"/>
                <w:b/>
                <w:sz w:val="23"/>
              </w:rPr>
              <w:t xml:space="preserve">Correo Electrónico: </w:t>
            </w:r>
          </w:p>
        </w:tc>
        <w:tc>
          <w:tcPr>
            <w:tcW w:w="4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921" w:rsidRDefault="004A2921" w:rsidP="00A43B79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</w:tbl>
    <w:p w:rsidR="004A2921" w:rsidRDefault="004A2921" w:rsidP="004A2921">
      <w:pPr>
        <w:spacing w:after="0"/>
      </w:pPr>
      <w:r>
        <w:rPr>
          <w:rFonts w:ascii="Arial" w:eastAsia="Arial" w:hAnsi="Arial" w:cs="Arial"/>
          <w:b/>
          <w:sz w:val="23"/>
        </w:rPr>
        <w:t xml:space="preserve"> </w:t>
      </w:r>
    </w:p>
    <w:p w:rsidR="004A2921" w:rsidRDefault="004A2921" w:rsidP="004A2921">
      <w:pPr>
        <w:spacing w:after="253" w:line="261" w:lineRule="auto"/>
        <w:ind w:left="-5" w:hanging="10"/>
        <w:jc w:val="both"/>
      </w:pPr>
      <w:r>
        <w:rPr>
          <w:rFonts w:ascii="Arial" w:eastAsia="Arial" w:hAnsi="Arial" w:cs="Arial"/>
          <w:sz w:val="23"/>
        </w:rPr>
        <w:t xml:space="preserve">Declaro bajo juramento cumplir con las obligaciones consignadas en el artículo 30 de la Ley N° 32069, Ley General de Contrataciones Públicas, aprobado por Decreto Supremo N°009-2025-EF y artículos 43 y 44 de su Reglamento, a lo que se refiere: </w:t>
      </w:r>
    </w:p>
    <w:p w:rsidR="004A2921" w:rsidRDefault="004A2921" w:rsidP="004A2921">
      <w:pPr>
        <w:numPr>
          <w:ilvl w:val="0"/>
          <w:numId w:val="1"/>
        </w:numPr>
        <w:spacing w:after="3" w:line="261" w:lineRule="auto"/>
        <w:ind w:hanging="552"/>
        <w:jc w:val="both"/>
      </w:pPr>
      <w:r>
        <w:rPr>
          <w:rFonts w:ascii="Arial" w:eastAsia="Arial" w:hAnsi="Arial" w:cs="Arial"/>
          <w:b/>
          <w:sz w:val="23"/>
        </w:rPr>
        <w:t>Impedimentos En Razón de Parentesco:</w:t>
      </w:r>
      <w:r>
        <w:rPr>
          <w:rFonts w:ascii="Arial" w:eastAsia="Arial" w:hAnsi="Arial" w:cs="Arial"/>
          <w:sz w:val="23"/>
        </w:rPr>
        <w:t xml:space="preserve"> aplicables a los parientes hasta el segundo grado de consanguinidad y segundo de afinidad, lo que incluye al cónyuge, al conviviente y al progenitor del hijo de los impedidos referidos en el numeral 1 del párrafo 30.1 del artículo 30 de la presente ley, los cuales están detallados en los Tipo 2.A, 2.B, 2.C, 2.D Y 2.E de la Ley N° 32069- Ley General de Contrataciones Públicas. </w:t>
      </w:r>
    </w:p>
    <w:p w:rsidR="004A2921" w:rsidRDefault="004A2921" w:rsidP="004A2921">
      <w:pPr>
        <w:spacing w:after="15"/>
        <w:ind w:left="720"/>
      </w:pPr>
      <w:r>
        <w:rPr>
          <w:rFonts w:ascii="Arial" w:eastAsia="Arial" w:hAnsi="Arial" w:cs="Arial"/>
          <w:sz w:val="23"/>
        </w:rPr>
        <w:t xml:space="preserve"> </w:t>
      </w:r>
    </w:p>
    <w:p w:rsidR="004A2921" w:rsidRDefault="004A2921" w:rsidP="004A2921">
      <w:pPr>
        <w:numPr>
          <w:ilvl w:val="0"/>
          <w:numId w:val="1"/>
        </w:numPr>
        <w:spacing w:after="3" w:line="261" w:lineRule="auto"/>
        <w:ind w:hanging="552"/>
        <w:jc w:val="both"/>
      </w:pPr>
      <w:r>
        <w:rPr>
          <w:rFonts w:ascii="Arial" w:eastAsia="Arial" w:hAnsi="Arial" w:cs="Arial"/>
          <w:b/>
          <w:sz w:val="23"/>
        </w:rPr>
        <w:t>Impedimentos Para Personas Jurídicas:</w:t>
      </w:r>
      <w:r>
        <w:rPr>
          <w:rFonts w:ascii="Arial" w:eastAsia="Arial" w:hAnsi="Arial" w:cs="Arial"/>
          <w:sz w:val="23"/>
        </w:rPr>
        <w:t xml:space="preserve"> El alcance del impedimento para contratar con el Estado obedece a las siguientes precisiones, detalladas en los Tipo 3.A, 3.B, 3.C, 3.D, 3.E, 3.F y 3.G de la Ley N° 32069 - Ley General de Contrataciones Públicas. </w:t>
      </w:r>
    </w:p>
    <w:p w:rsidR="004A2921" w:rsidRDefault="004A2921" w:rsidP="004A2921">
      <w:pPr>
        <w:spacing w:after="15"/>
        <w:ind w:left="720"/>
      </w:pPr>
      <w:r>
        <w:rPr>
          <w:rFonts w:ascii="Arial" w:eastAsia="Arial" w:hAnsi="Arial" w:cs="Arial"/>
          <w:sz w:val="23"/>
        </w:rPr>
        <w:t xml:space="preserve"> </w:t>
      </w:r>
    </w:p>
    <w:p w:rsidR="004A2921" w:rsidRDefault="004A2921" w:rsidP="004A2921">
      <w:pPr>
        <w:numPr>
          <w:ilvl w:val="0"/>
          <w:numId w:val="1"/>
        </w:numPr>
        <w:spacing w:after="3" w:line="261" w:lineRule="auto"/>
        <w:ind w:hanging="552"/>
        <w:jc w:val="both"/>
      </w:pPr>
      <w:r>
        <w:rPr>
          <w:rFonts w:ascii="Arial" w:eastAsia="Arial" w:hAnsi="Arial" w:cs="Arial"/>
          <w:b/>
          <w:sz w:val="23"/>
        </w:rPr>
        <w:t>Impedimentos Derivados de Sanciones Administrativas, Civiles y Penales, o por la Inclusión de Otros Registros:</w:t>
      </w:r>
      <w:r>
        <w:rPr>
          <w:rFonts w:ascii="Arial" w:eastAsia="Arial" w:hAnsi="Arial" w:cs="Arial"/>
          <w:sz w:val="23"/>
        </w:rPr>
        <w:t xml:space="preserve"> El alcance del impedimento para contratar con el Estado obedece a las siguientes precisiones detallados en los Tipo 4.A, 4.B, 4.C y 4.D de la Ley N° 32069Ley General de Contrataciones Públicas </w:t>
      </w:r>
    </w:p>
    <w:p w:rsidR="004A2921" w:rsidRDefault="004A2921" w:rsidP="004A2921">
      <w:pPr>
        <w:spacing w:after="0"/>
        <w:ind w:left="720"/>
      </w:pPr>
      <w:r>
        <w:rPr>
          <w:rFonts w:ascii="Arial" w:eastAsia="Arial" w:hAnsi="Arial" w:cs="Arial"/>
          <w:sz w:val="23"/>
        </w:rPr>
        <w:t xml:space="preserve"> </w:t>
      </w:r>
    </w:p>
    <w:p w:rsidR="004A2921" w:rsidRDefault="004A2921" w:rsidP="004A2921">
      <w:pPr>
        <w:spacing w:after="217" w:line="261" w:lineRule="auto"/>
        <w:ind w:left="-5" w:hanging="10"/>
        <w:jc w:val="both"/>
      </w:pPr>
      <w:r>
        <w:rPr>
          <w:rFonts w:ascii="Arial" w:eastAsia="Arial" w:hAnsi="Arial" w:cs="Arial"/>
          <w:sz w:val="23"/>
        </w:rPr>
        <w:t xml:space="preserve">Suscribo la presente declaración jurada manifestando que la información presentada se sujeta al principio de presunción de veracidad del numeral 1.7 del </w:t>
      </w:r>
      <w:r>
        <w:rPr>
          <w:rFonts w:ascii="Arial" w:eastAsia="Arial" w:hAnsi="Arial" w:cs="Arial"/>
          <w:sz w:val="23"/>
        </w:rPr>
        <w:lastRenderedPageBreak/>
        <w:t xml:space="preserve">artículo IV del TUO de la Ley N° 27444, Ley del Procedimiento Administrativo General. </w:t>
      </w:r>
    </w:p>
    <w:p w:rsidR="004A2921" w:rsidRDefault="004A2921" w:rsidP="004A2921">
      <w:pPr>
        <w:spacing w:after="3" w:line="261" w:lineRule="auto"/>
        <w:ind w:left="-5" w:hanging="10"/>
        <w:jc w:val="both"/>
      </w:pPr>
      <w:r>
        <w:rPr>
          <w:rFonts w:ascii="Arial" w:eastAsia="Arial" w:hAnsi="Arial" w:cs="Arial"/>
          <w:sz w:val="23"/>
        </w:rPr>
        <w:t xml:space="preserve">Si lo declarado no se ajusta a lo anteriormente mencionado, me sujeto a lo establecido en el artículo 438 del Código Penal y las demás responsabilidades administrativas, civiles y/o penales que correspondan, conforme al marco legal vigente. </w:t>
      </w:r>
    </w:p>
    <w:p w:rsidR="004A2921" w:rsidRDefault="004A2921" w:rsidP="004A2921">
      <w:pPr>
        <w:spacing w:after="254" w:line="261" w:lineRule="auto"/>
        <w:ind w:left="-5" w:hanging="10"/>
        <w:jc w:val="both"/>
      </w:pPr>
      <w:r>
        <w:rPr>
          <w:rFonts w:ascii="Arial" w:eastAsia="Arial" w:hAnsi="Arial" w:cs="Arial"/>
          <w:sz w:val="23"/>
        </w:rPr>
        <w:t xml:space="preserve">Asimismo, me comprometo a comunicar a la Entidad, formalmente y por escrito, cualquier variación de la información declarada en el presente documento, en un plazo máximo de un día hábil de producida la situación que origine la variación. </w:t>
      </w:r>
    </w:p>
    <w:p w:rsidR="004A2921" w:rsidRDefault="004A2921" w:rsidP="004A2921">
      <w:pPr>
        <w:spacing w:after="100"/>
        <w:ind w:left="-5" w:hanging="10"/>
      </w:pPr>
      <w:r>
        <w:rPr>
          <w:rFonts w:ascii="Arial" w:eastAsia="Arial" w:hAnsi="Arial" w:cs="Arial"/>
          <w:b/>
          <w:sz w:val="23"/>
        </w:rPr>
        <w:t xml:space="preserve">[CONSIGNAR LUGAR Y FECHA] </w:t>
      </w:r>
    </w:p>
    <w:p w:rsidR="004A2921" w:rsidRDefault="004A2921" w:rsidP="004A2921">
      <w:pPr>
        <w:spacing w:after="0"/>
      </w:pPr>
      <w:r>
        <w:rPr>
          <w:rFonts w:ascii="Arial" w:eastAsia="Arial" w:hAnsi="Arial" w:cs="Arial"/>
          <w:sz w:val="23"/>
        </w:rPr>
        <w:t xml:space="preserve"> </w:t>
      </w:r>
    </w:p>
    <w:p w:rsidR="004A2921" w:rsidRDefault="004A2921" w:rsidP="004A2921">
      <w:pPr>
        <w:spacing w:after="0"/>
      </w:pPr>
      <w:r>
        <w:rPr>
          <w:rFonts w:ascii="Arial" w:eastAsia="Arial" w:hAnsi="Arial" w:cs="Arial"/>
          <w:sz w:val="23"/>
        </w:rPr>
        <w:t xml:space="preserve"> </w:t>
      </w:r>
    </w:p>
    <w:p w:rsidR="004A2921" w:rsidRDefault="004A2921" w:rsidP="004A2921">
      <w:pPr>
        <w:spacing w:after="0"/>
      </w:pPr>
      <w:r>
        <w:rPr>
          <w:rFonts w:ascii="Arial" w:eastAsia="Arial" w:hAnsi="Arial" w:cs="Arial"/>
          <w:sz w:val="23"/>
        </w:rPr>
        <w:t xml:space="preserve"> </w:t>
      </w:r>
    </w:p>
    <w:p w:rsidR="004A2921" w:rsidRDefault="004A2921" w:rsidP="004A2921">
      <w:pPr>
        <w:spacing w:after="0"/>
      </w:pPr>
      <w:r>
        <w:rPr>
          <w:rFonts w:ascii="Arial" w:eastAsia="Arial" w:hAnsi="Arial" w:cs="Arial"/>
          <w:sz w:val="23"/>
        </w:rPr>
        <w:t xml:space="preserve"> </w:t>
      </w:r>
    </w:p>
    <w:p w:rsidR="004A2921" w:rsidRDefault="004A2921" w:rsidP="004A2921">
      <w:pPr>
        <w:spacing w:after="0"/>
      </w:pPr>
      <w:r>
        <w:rPr>
          <w:rFonts w:ascii="Arial" w:eastAsia="Arial" w:hAnsi="Arial" w:cs="Arial"/>
          <w:sz w:val="23"/>
        </w:rPr>
        <w:t xml:space="preserve"> </w:t>
      </w:r>
    </w:p>
    <w:p w:rsidR="004A2921" w:rsidRDefault="004A2921" w:rsidP="004A2921">
      <w:pPr>
        <w:spacing w:after="0"/>
      </w:pPr>
      <w:r>
        <w:rPr>
          <w:rFonts w:ascii="Arial" w:eastAsia="Arial" w:hAnsi="Arial" w:cs="Arial"/>
          <w:sz w:val="23"/>
        </w:rPr>
        <w:t xml:space="preserve"> </w:t>
      </w:r>
    </w:p>
    <w:p w:rsidR="004A2921" w:rsidRDefault="004A2921" w:rsidP="004A2921">
      <w:pPr>
        <w:spacing w:after="0"/>
      </w:pPr>
      <w:r>
        <w:rPr>
          <w:rFonts w:ascii="Arial" w:eastAsia="Arial" w:hAnsi="Arial" w:cs="Arial"/>
          <w:sz w:val="23"/>
        </w:rPr>
        <w:t xml:space="preserve"> </w:t>
      </w:r>
    </w:p>
    <w:p w:rsidR="004A2921" w:rsidRDefault="004A2921" w:rsidP="004A2921">
      <w:pPr>
        <w:spacing w:after="42"/>
        <w:ind w:left="2271"/>
      </w:pPr>
      <w:r>
        <w:rPr>
          <w:noProof/>
        </w:rPr>
        <mc:AlternateContent>
          <mc:Choice Requires="wpg">
            <w:drawing>
              <wp:inline distT="0" distB="0" distL="0" distR="0" wp14:anchorId="7A750853" wp14:editId="76CD5BE0">
                <wp:extent cx="2517902" cy="6096"/>
                <wp:effectExtent l="0" t="0" r="0" b="0"/>
                <wp:docPr id="53929" name="Group 539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7902" cy="6096"/>
                          <a:chOff x="0" y="0"/>
                          <a:chExt cx="2517902" cy="6096"/>
                        </a:xfrm>
                      </wpg:grpSpPr>
                      <wps:wsp>
                        <wps:cNvPr id="62462" name="Shape 62462"/>
                        <wps:cNvSpPr/>
                        <wps:spPr>
                          <a:xfrm>
                            <a:off x="0" y="0"/>
                            <a:ext cx="251790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7902" h="9144">
                                <a:moveTo>
                                  <a:pt x="0" y="0"/>
                                </a:moveTo>
                                <a:lnTo>
                                  <a:pt x="2517902" y="0"/>
                                </a:lnTo>
                                <a:lnTo>
                                  <a:pt x="251790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32E6720F" id="Group 53929" o:spid="_x0000_s1026" style="width:198.25pt;height:.5pt;mso-position-horizontal-relative:char;mso-position-vertical-relative:line" coordsize="2517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">
                <v:shape id="Shape 62462" o:spid="_x0000_s1027" style="position:absolute;width:25179;height:91;visibility:visible;mso-wrap-style:square;v-text-anchor:top" coordsize="251790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" path="m,l2517902,r,9144l,9144,,e" fillcolor="black" stroked="f" strokeweight="0">
                  <v:stroke miterlimit="83231f" joinstyle="miter"/>
                  <v:path arrowok="t" textboxrect="0,0,2517902,9144"/>
                </v:shape>
                <w10:anchorlock/>
              </v:group>
            </w:pict>
          </mc:Fallback>
        </mc:AlternateContent>
      </w:r>
    </w:p>
    <w:p w:rsidR="004A2921" w:rsidRDefault="004A2921" w:rsidP="004A2921">
      <w:pPr>
        <w:tabs>
          <w:tab w:val="center" w:pos="4252"/>
          <w:tab w:val="center" w:pos="6342"/>
        </w:tabs>
        <w:spacing w:after="0"/>
        <w:ind w:left="-15"/>
      </w:pPr>
      <w:r>
        <w:rPr>
          <w:rFonts w:ascii="Arial" w:eastAsia="Arial" w:hAnsi="Arial" w:cs="Arial"/>
          <w:sz w:val="23"/>
        </w:rPr>
        <w:t xml:space="preserve"> </w:t>
      </w:r>
      <w:r>
        <w:rPr>
          <w:rFonts w:ascii="Arial" w:eastAsia="Arial" w:hAnsi="Arial" w:cs="Arial"/>
          <w:sz w:val="23"/>
        </w:rPr>
        <w:tab/>
      </w:r>
      <w:r>
        <w:rPr>
          <w:rFonts w:ascii="Arial" w:eastAsia="Arial" w:hAnsi="Arial" w:cs="Arial"/>
          <w:b/>
          <w:sz w:val="23"/>
        </w:rPr>
        <w:t xml:space="preserve">NOMBRE Y APELLIDOS </w:t>
      </w:r>
      <w:r>
        <w:rPr>
          <w:rFonts w:ascii="Arial" w:eastAsia="Arial" w:hAnsi="Arial" w:cs="Arial"/>
          <w:b/>
          <w:sz w:val="23"/>
        </w:rPr>
        <w:tab/>
      </w:r>
      <w:r>
        <w:rPr>
          <w:rFonts w:ascii="Arial" w:eastAsia="Arial" w:hAnsi="Arial" w:cs="Arial"/>
          <w:sz w:val="23"/>
        </w:rPr>
        <w:t xml:space="preserve"> </w:t>
      </w:r>
    </w:p>
    <w:p w:rsidR="004A2921" w:rsidRDefault="004A2921" w:rsidP="004A2921">
      <w:pPr>
        <w:spacing w:after="88" w:line="267" w:lineRule="auto"/>
        <w:ind w:left="2021" w:right="1958" w:hanging="10"/>
        <w:jc w:val="center"/>
      </w:pPr>
      <w:r>
        <w:rPr>
          <w:rFonts w:ascii="Arial" w:eastAsia="Arial" w:hAnsi="Arial" w:cs="Arial"/>
          <w:b/>
          <w:sz w:val="23"/>
        </w:rPr>
        <w:t xml:space="preserve">(COMPLETOS) / RAZON SOCIAL/CARGO: RUC: </w:t>
      </w:r>
    </w:p>
    <w:p w:rsidR="003B5290" w:rsidRDefault="003B5290"/>
    <w:sectPr w:rsidR="003B52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029E7"/>
    <w:multiLevelType w:val="hybridMultilevel"/>
    <w:tmpl w:val="77488BE2"/>
    <w:lvl w:ilvl="0" w:tplc="C43250E8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4728570A">
      <w:start w:val="1"/>
      <w:numFmt w:val="lowerLetter"/>
      <w:lvlText w:val="%2"/>
      <w:lvlJc w:val="left"/>
      <w:pPr>
        <w:ind w:left="12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A7585294">
      <w:start w:val="1"/>
      <w:numFmt w:val="lowerRoman"/>
      <w:lvlText w:val="%3"/>
      <w:lvlJc w:val="left"/>
      <w:pPr>
        <w:ind w:left="19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549E9902">
      <w:start w:val="1"/>
      <w:numFmt w:val="decimal"/>
      <w:lvlText w:val="%4"/>
      <w:lvlJc w:val="left"/>
      <w:pPr>
        <w:ind w:left="2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6952067E">
      <w:start w:val="1"/>
      <w:numFmt w:val="lowerLetter"/>
      <w:lvlText w:val="%5"/>
      <w:lvlJc w:val="left"/>
      <w:pPr>
        <w:ind w:left="34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840421F2">
      <w:start w:val="1"/>
      <w:numFmt w:val="lowerRoman"/>
      <w:lvlText w:val="%6"/>
      <w:lvlJc w:val="left"/>
      <w:pPr>
        <w:ind w:left="41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BDCCD1DE">
      <w:start w:val="1"/>
      <w:numFmt w:val="decimal"/>
      <w:lvlText w:val="%7"/>
      <w:lvlJc w:val="left"/>
      <w:pPr>
        <w:ind w:left="4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CB2A8284">
      <w:start w:val="1"/>
      <w:numFmt w:val="lowerLetter"/>
      <w:lvlText w:val="%8"/>
      <w:lvlJc w:val="left"/>
      <w:pPr>
        <w:ind w:left="5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81A2CB6E">
      <w:start w:val="1"/>
      <w:numFmt w:val="lowerRoman"/>
      <w:lvlText w:val="%9"/>
      <w:lvlJc w:val="left"/>
      <w:pPr>
        <w:ind w:left="62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921"/>
    <w:rsid w:val="003B5290"/>
    <w:rsid w:val="004A2921"/>
    <w:rsid w:val="00BB4073"/>
    <w:rsid w:val="00E0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921"/>
    <w:rPr>
      <w:rFonts w:ascii="Calibri" w:eastAsia="Calibri" w:hAnsi="Calibri" w:cs="Calibri"/>
      <w:color w:val="000000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rsid w:val="004A2921"/>
    <w:pPr>
      <w:spacing w:after="0" w:line="240" w:lineRule="auto"/>
    </w:pPr>
    <w:rPr>
      <w:rFonts w:eastAsiaTheme="minorEastAsia"/>
      <w:lang w:eastAsia="es-P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921"/>
    <w:rPr>
      <w:rFonts w:ascii="Calibri" w:eastAsia="Calibri" w:hAnsi="Calibri" w:cs="Calibri"/>
      <w:color w:val="000000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rsid w:val="004A2921"/>
    <w:pPr>
      <w:spacing w:after="0" w:line="240" w:lineRule="auto"/>
    </w:pPr>
    <w:rPr>
      <w:rFonts w:eastAsiaTheme="minorEastAsia"/>
      <w:lang w:eastAsia="es-P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Lily Magdaly Vasquez Paredes</dc:creator>
  <cp:lastModifiedBy>Jhony W. Rojas Cortez</cp:lastModifiedBy>
  <cp:revision>2</cp:revision>
  <dcterms:created xsi:type="dcterms:W3CDTF">2025-10-29T16:30:00Z</dcterms:created>
  <dcterms:modified xsi:type="dcterms:W3CDTF">2025-10-29T16:30:00Z</dcterms:modified>
</cp:coreProperties>
</file>